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44089" w14:textId="77777777" w:rsidR="00F7215A" w:rsidRDefault="00F7215A" w:rsidP="009C0E28">
      <w:pPr>
        <w:pStyle w:val="Tytu"/>
        <w:rPr>
          <w:rFonts w:ascii="Arial Narrow" w:hAnsi="Arial Narrow" w:cs="Arial Narrow"/>
        </w:rPr>
      </w:pPr>
    </w:p>
    <w:p w14:paraId="0E048B8F" w14:textId="121C4A8A" w:rsidR="00A329D0" w:rsidRPr="00CB23F4" w:rsidRDefault="00A329D0" w:rsidP="009C0E28">
      <w:pPr>
        <w:pStyle w:val="Tytu"/>
        <w:rPr>
          <w:rFonts w:ascii="Arial Narrow" w:hAnsi="Arial Narrow"/>
        </w:rPr>
      </w:pPr>
      <w:r>
        <w:rPr>
          <w:rFonts w:ascii="Arial Narrow" w:hAnsi="Arial Narrow" w:cs="Arial Narrow"/>
        </w:rPr>
        <w:t xml:space="preserve">Umowa  Nr </w:t>
      </w:r>
      <w:r>
        <w:rPr>
          <w:rFonts w:ascii="Arial Narrow" w:hAnsi="Arial Narrow"/>
        </w:rPr>
        <w:t>DZD/ID - …../20</w:t>
      </w:r>
      <w:r w:rsidR="002A5476">
        <w:rPr>
          <w:rFonts w:ascii="Arial Narrow" w:hAnsi="Arial Narrow"/>
        </w:rPr>
        <w:t>2</w:t>
      </w:r>
      <w:r w:rsidR="001455EC">
        <w:rPr>
          <w:rFonts w:ascii="Arial Narrow" w:hAnsi="Arial Narrow"/>
        </w:rPr>
        <w:t>4</w:t>
      </w:r>
    </w:p>
    <w:p w14:paraId="4A71CB57" w14:textId="77777777" w:rsidR="00191A07" w:rsidRPr="001B2F02" w:rsidRDefault="00191A07" w:rsidP="009C0E28">
      <w:pPr>
        <w:rPr>
          <w:rFonts w:ascii="Arial Narrow" w:hAnsi="Arial Narrow" w:cs="Arial Narrow"/>
          <w:sz w:val="22"/>
          <w:szCs w:val="22"/>
        </w:rPr>
      </w:pPr>
    </w:p>
    <w:p w14:paraId="1B22EA0B" w14:textId="77777777" w:rsidR="00A329D0" w:rsidRDefault="00A329D0" w:rsidP="009C0E28">
      <w:pPr>
        <w:rPr>
          <w:rFonts w:ascii="Arial Narrow" w:hAnsi="Arial Narrow" w:cs="Arial Narrow"/>
          <w:sz w:val="22"/>
          <w:szCs w:val="22"/>
        </w:rPr>
      </w:pPr>
      <w:r w:rsidRPr="001B2F02">
        <w:rPr>
          <w:rFonts w:ascii="Arial Narrow" w:hAnsi="Arial Narrow" w:cs="Arial Narrow"/>
          <w:sz w:val="22"/>
          <w:szCs w:val="22"/>
        </w:rPr>
        <w:t>zawarta w</w:t>
      </w:r>
      <w:r>
        <w:rPr>
          <w:rFonts w:ascii="Arial Narrow" w:hAnsi="Arial Narrow" w:cs="Arial Narrow"/>
          <w:sz w:val="22"/>
          <w:szCs w:val="22"/>
        </w:rPr>
        <w:t xml:space="preserve"> Elblągu, dnia  ……………….</w:t>
      </w:r>
      <w:r w:rsidRPr="001B2F02">
        <w:rPr>
          <w:rFonts w:ascii="Arial Narrow" w:hAnsi="Arial Narrow" w:cs="Arial Narrow"/>
          <w:sz w:val="22"/>
          <w:szCs w:val="22"/>
        </w:rPr>
        <w:t xml:space="preserve"> pomiędzy: </w:t>
      </w:r>
    </w:p>
    <w:p w14:paraId="257976BF" w14:textId="77777777" w:rsidR="00A329D0" w:rsidRPr="001B2F02" w:rsidRDefault="00A329D0" w:rsidP="009C0E28">
      <w:pPr>
        <w:rPr>
          <w:rFonts w:ascii="Arial Narrow" w:hAnsi="Arial Narrow" w:cs="Arial Narrow"/>
          <w:sz w:val="22"/>
          <w:szCs w:val="22"/>
        </w:rPr>
      </w:pPr>
    </w:p>
    <w:p w14:paraId="3FCD538E" w14:textId="77777777" w:rsidR="00A329D0" w:rsidRPr="00EB24CE" w:rsidRDefault="00A329D0" w:rsidP="00AD3EC7">
      <w:pPr>
        <w:jc w:val="both"/>
        <w:rPr>
          <w:rFonts w:ascii="Arial Narrow" w:hAnsi="Arial Narrow"/>
          <w:b/>
          <w:sz w:val="22"/>
          <w:szCs w:val="22"/>
        </w:rPr>
      </w:pPr>
      <w:r w:rsidRPr="00CD5FF1">
        <w:rPr>
          <w:rFonts w:ascii="Arial Narrow" w:hAnsi="Arial Narrow"/>
          <w:b/>
          <w:sz w:val="22"/>
          <w:szCs w:val="22"/>
        </w:rPr>
        <w:t xml:space="preserve">Gminą Miasto Elbląg </w:t>
      </w:r>
      <w:r w:rsidRPr="00CD5FF1">
        <w:rPr>
          <w:rFonts w:ascii="Arial Narrow" w:hAnsi="Arial Narrow"/>
          <w:sz w:val="22"/>
          <w:szCs w:val="22"/>
        </w:rPr>
        <w:t>z siedzibą w Elblągu, ul. Łączności 1, reprezentowaną przez</w:t>
      </w:r>
      <w:r w:rsidRPr="00CD5FF1">
        <w:rPr>
          <w:rFonts w:ascii="Arial Narrow" w:hAnsi="Arial Narrow"/>
          <w:b/>
          <w:sz w:val="22"/>
          <w:szCs w:val="22"/>
        </w:rPr>
        <w:t xml:space="preserve"> </w:t>
      </w:r>
      <w:r>
        <w:rPr>
          <w:rFonts w:ascii="Arial Narrow" w:hAnsi="Arial Narrow"/>
          <w:b/>
          <w:sz w:val="22"/>
          <w:szCs w:val="22"/>
        </w:rPr>
        <w:t xml:space="preserve">Prezydenta Miasta Elbląga                            </w:t>
      </w:r>
      <w:r w:rsidRPr="00CD5FF1">
        <w:rPr>
          <w:rFonts w:ascii="Arial Narrow" w:hAnsi="Arial Narrow"/>
          <w:sz w:val="22"/>
          <w:szCs w:val="22"/>
        </w:rPr>
        <w:t xml:space="preserve">w osobie </w:t>
      </w:r>
      <w:r w:rsidRPr="00C756F6">
        <w:rPr>
          <w:rFonts w:ascii="Arial Narrow" w:hAnsi="Arial Narrow"/>
          <w:b/>
          <w:sz w:val="22"/>
          <w:szCs w:val="22"/>
        </w:rPr>
        <w:t>Witolda Wróblewskiego</w:t>
      </w:r>
      <w:r>
        <w:rPr>
          <w:rFonts w:ascii="Arial Narrow" w:hAnsi="Arial Narrow"/>
          <w:b/>
          <w:sz w:val="22"/>
          <w:szCs w:val="22"/>
        </w:rPr>
        <w:t xml:space="preserve"> </w:t>
      </w:r>
      <w:r w:rsidRPr="00CD5FF1">
        <w:rPr>
          <w:rFonts w:ascii="Arial Narrow" w:hAnsi="Arial Narrow"/>
          <w:sz w:val="22"/>
          <w:szCs w:val="22"/>
        </w:rPr>
        <w:t>zwaną w dalszej</w:t>
      </w:r>
      <w:r w:rsidRPr="00CD5FF1">
        <w:rPr>
          <w:rFonts w:ascii="Arial Narrow" w:hAnsi="Arial Narrow"/>
          <w:b/>
          <w:sz w:val="22"/>
          <w:szCs w:val="22"/>
        </w:rPr>
        <w:t xml:space="preserve"> </w:t>
      </w:r>
      <w:r w:rsidRPr="00CD5FF1">
        <w:rPr>
          <w:rFonts w:ascii="Arial Narrow" w:hAnsi="Arial Narrow"/>
          <w:sz w:val="22"/>
          <w:szCs w:val="22"/>
        </w:rPr>
        <w:t>części umowy</w:t>
      </w:r>
      <w:r w:rsidRPr="00CD5FF1">
        <w:rPr>
          <w:rFonts w:ascii="Arial Narrow" w:hAnsi="Arial Narrow"/>
          <w:b/>
          <w:sz w:val="22"/>
          <w:szCs w:val="22"/>
        </w:rPr>
        <w:t xml:space="preserve"> Zamawiającym,</w:t>
      </w:r>
    </w:p>
    <w:p w14:paraId="430B4414" w14:textId="77777777" w:rsidR="00A329D0" w:rsidRDefault="00A329D0" w:rsidP="00AD3EC7">
      <w:pPr>
        <w:jc w:val="both"/>
        <w:rPr>
          <w:rFonts w:ascii="Arial Narrow" w:hAnsi="Arial Narrow"/>
          <w:sz w:val="22"/>
          <w:szCs w:val="22"/>
        </w:rPr>
      </w:pPr>
      <w:r w:rsidRPr="00CD5FF1">
        <w:rPr>
          <w:rFonts w:ascii="Arial Narrow" w:hAnsi="Arial Narrow"/>
          <w:sz w:val="22"/>
          <w:szCs w:val="22"/>
        </w:rPr>
        <w:t xml:space="preserve">REGON: </w:t>
      </w:r>
      <w:r>
        <w:rPr>
          <w:rFonts w:ascii="Arial Narrow" w:hAnsi="Arial Narrow"/>
          <w:sz w:val="22"/>
          <w:szCs w:val="22"/>
        </w:rPr>
        <w:t>170 747 715</w:t>
      </w:r>
      <w:r w:rsidRPr="00CD5FF1">
        <w:rPr>
          <w:rFonts w:ascii="Arial Narrow" w:hAnsi="Arial Narrow"/>
          <w:sz w:val="22"/>
          <w:szCs w:val="22"/>
        </w:rPr>
        <w:t xml:space="preserve">              NIP: 578-</w:t>
      </w:r>
      <w:r>
        <w:rPr>
          <w:rFonts w:ascii="Arial Narrow" w:hAnsi="Arial Narrow"/>
          <w:sz w:val="22"/>
          <w:szCs w:val="22"/>
        </w:rPr>
        <w:t>305-14-46</w:t>
      </w:r>
    </w:p>
    <w:p w14:paraId="223F96C6" w14:textId="77777777" w:rsidR="00A329D0" w:rsidRPr="00D44AF9" w:rsidRDefault="00A329D0" w:rsidP="00AD3EC7">
      <w:pPr>
        <w:jc w:val="both"/>
        <w:rPr>
          <w:rFonts w:ascii="Arial Narrow" w:hAnsi="Arial Narrow"/>
          <w:sz w:val="10"/>
          <w:szCs w:val="10"/>
        </w:rPr>
      </w:pPr>
    </w:p>
    <w:p w14:paraId="7C87E5CB" w14:textId="77777777" w:rsidR="00A329D0" w:rsidRDefault="00A329D0" w:rsidP="009C0E28">
      <w:pPr>
        <w:rPr>
          <w:rFonts w:ascii="Arial Narrow" w:hAnsi="Arial Narrow" w:cs="Arial Narrow"/>
          <w:sz w:val="22"/>
          <w:szCs w:val="22"/>
        </w:rPr>
      </w:pPr>
      <w:r w:rsidRPr="001B2F02">
        <w:rPr>
          <w:rFonts w:ascii="Arial Narrow" w:hAnsi="Arial Narrow" w:cs="Arial Narrow"/>
          <w:sz w:val="22"/>
          <w:szCs w:val="22"/>
        </w:rPr>
        <w:t xml:space="preserve">a </w:t>
      </w:r>
    </w:p>
    <w:p w14:paraId="0487A1F9" w14:textId="1FC4936E" w:rsidR="00A329D0" w:rsidRPr="006F5821" w:rsidRDefault="00514A2B" w:rsidP="006F5821">
      <w:pPr>
        <w:jc w:val="both"/>
        <w:rPr>
          <w:rFonts w:ascii="Arial Narrow" w:hAnsi="Arial Narrow"/>
          <w:sz w:val="22"/>
          <w:szCs w:val="22"/>
        </w:rPr>
      </w:pPr>
      <w:r>
        <w:rPr>
          <w:rFonts w:ascii="Arial Narrow" w:hAnsi="Arial Narrow"/>
          <w:b/>
          <w:bCs/>
          <w:sz w:val="22"/>
          <w:szCs w:val="22"/>
        </w:rPr>
        <w:t>……………………………………………………………………………………………………………………………</w:t>
      </w:r>
    </w:p>
    <w:p w14:paraId="625D7F6F" w14:textId="505F5109" w:rsidR="00A329D0" w:rsidRPr="006F5821" w:rsidRDefault="00A329D0" w:rsidP="00A71C8C">
      <w:pPr>
        <w:spacing w:before="120" w:line="360" w:lineRule="auto"/>
        <w:rPr>
          <w:rFonts w:ascii="Arial Narrow" w:hAnsi="Arial Narrow" w:cs="Arial Narrow"/>
          <w:sz w:val="22"/>
          <w:szCs w:val="22"/>
        </w:rPr>
      </w:pPr>
      <w:r w:rsidRPr="006F5821">
        <w:rPr>
          <w:rFonts w:ascii="Arial Narrow" w:hAnsi="Arial Narrow" w:cs="Arial Narrow"/>
          <w:sz w:val="22"/>
          <w:szCs w:val="22"/>
        </w:rPr>
        <w:t xml:space="preserve">REGON:  </w:t>
      </w:r>
      <w:r w:rsidR="00514A2B">
        <w:rPr>
          <w:rStyle w:val="st"/>
          <w:rFonts w:ascii="Arial Narrow" w:hAnsi="Arial Narrow"/>
          <w:sz w:val="22"/>
          <w:szCs w:val="22"/>
        </w:rPr>
        <w:t>………………………</w:t>
      </w:r>
      <w:r w:rsidRPr="006F5821">
        <w:rPr>
          <w:rFonts w:ascii="Arial Narrow" w:hAnsi="Arial Narrow" w:cs="Arial Narrow"/>
          <w:sz w:val="22"/>
          <w:szCs w:val="22"/>
        </w:rPr>
        <w:t xml:space="preserve">,            NIP:  </w:t>
      </w:r>
      <w:r w:rsidR="00514A2B">
        <w:rPr>
          <w:rFonts w:ascii="Arial Narrow" w:hAnsi="Arial Narrow"/>
          <w:sz w:val="22"/>
          <w:szCs w:val="22"/>
        </w:rPr>
        <w:t>…………………………</w:t>
      </w:r>
    </w:p>
    <w:p w14:paraId="72DB6CFE" w14:textId="14BC7867" w:rsidR="00191A07" w:rsidRDefault="00A329D0" w:rsidP="00646E3B">
      <w:pPr>
        <w:spacing w:before="120" w:line="360" w:lineRule="auto"/>
        <w:rPr>
          <w:rFonts w:ascii="Arial Narrow" w:hAnsi="Arial Narrow" w:cs="Arial Narrow"/>
          <w:sz w:val="22"/>
          <w:szCs w:val="22"/>
        </w:rPr>
      </w:pPr>
      <w:r>
        <w:rPr>
          <w:rFonts w:ascii="Arial Narrow" w:hAnsi="Arial Narrow" w:cs="Arial Narrow"/>
          <w:sz w:val="22"/>
          <w:szCs w:val="22"/>
        </w:rPr>
        <w:t xml:space="preserve">reprezentowanym przez  </w:t>
      </w:r>
      <w:r w:rsidR="00514A2B">
        <w:rPr>
          <w:rFonts w:ascii="Arial Narrow" w:hAnsi="Arial Narrow" w:cs="Arial Narrow"/>
          <w:sz w:val="22"/>
          <w:szCs w:val="22"/>
        </w:rPr>
        <w:t>……………………………………..</w:t>
      </w:r>
      <w:r w:rsidRPr="0045032B">
        <w:rPr>
          <w:rFonts w:ascii="Arial Narrow" w:hAnsi="Arial Narrow" w:cs="Arial Narrow"/>
          <w:sz w:val="22"/>
          <w:szCs w:val="22"/>
        </w:rPr>
        <w:t xml:space="preserve">  </w:t>
      </w:r>
    </w:p>
    <w:p w14:paraId="52B66E91" w14:textId="6E10C758" w:rsidR="00191A07" w:rsidRDefault="00A329D0" w:rsidP="00646E3B">
      <w:pPr>
        <w:rPr>
          <w:rFonts w:ascii="Arial Narrow" w:hAnsi="Arial Narrow" w:cs="Arial Narrow"/>
          <w:sz w:val="22"/>
          <w:szCs w:val="22"/>
        </w:rPr>
      </w:pPr>
      <w:r w:rsidRPr="0006778C">
        <w:rPr>
          <w:rFonts w:ascii="Arial Narrow" w:hAnsi="Arial Narrow" w:cs="Arial Narrow"/>
          <w:sz w:val="22"/>
          <w:szCs w:val="22"/>
        </w:rPr>
        <w:t xml:space="preserve">zwanym w dalszym ciągu umowy </w:t>
      </w:r>
      <w:r w:rsidR="00C751E9" w:rsidRPr="00C751E9">
        <w:rPr>
          <w:rFonts w:ascii="Arial Narrow" w:hAnsi="Arial Narrow" w:cs="Arial Narrow"/>
          <w:b/>
          <w:sz w:val="22"/>
          <w:szCs w:val="22"/>
        </w:rPr>
        <w:t>Wykonawcą</w:t>
      </w:r>
      <w:r w:rsidRPr="0006778C">
        <w:rPr>
          <w:rFonts w:ascii="Arial Narrow" w:hAnsi="Arial Narrow" w:cs="Arial Narrow"/>
          <w:b/>
          <w:bCs/>
          <w:sz w:val="22"/>
          <w:szCs w:val="22"/>
        </w:rPr>
        <w:t>,</w:t>
      </w:r>
    </w:p>
    <w:p w14:paraId="05C23437" w14:textId="66F150D2" w:rsidR="00A329D0" w:rsidRDefault="00A329D0" w:rsidP="00646E3B">
      <w:pPr>
        <w:rPr>
          <w:rFonts w:ascii="Arial Narrow" w:hAnsi="Arial Narrow" w:cs="Arial Narrow"/>
          <w:sz w:val="22"/>
          <w:szCs w:val="22"/>
        </w:rPr>
      </w:pPr>
      <w:r w:rsidRPr="001B2F02">
        <w:rPr>
          <w:rFonts w:ascii="Arial Narrow" w:hAnsi="Arial Narrow" w:cs="Arial Narrow"/>
          <w:sz w:val="22"/>
          <w:szCs w:val="22"/>
        </w:rPr>
        <w:t xml:space="preserve">o następującej treści:        </w:t>
      </w:r>
    </w:p>
    <w:p w14:paraId="44920D46" w14:textId="32141C8F" w:rsidR="00164EF6" w:rsidRDefault="00A329D0" w:rsidP="00164EF6">
      <w:pPr>
        <w:rPr>
          <w:rFonts w:ascii="Arial Narrow" w:hAnsi="Arial Narrow" w:cs="Arial Narrow"/>
          <w:b/>
          <w:bCs/>
        </w:rPr>
      </w:pPr>
      <w:r w:rsidRPr="001B2F02">
        <w:rPr>
          <w:rFonts w:ascii="Arial Narrow" w:hAnsi="Arial Narrow" w:cs="Arial Narrow"/>
          <w:sz w:val="22"/>
          <w:szCs w:val="22"/>
        </w:rPr>
        <w:t xml:space="preserve">    </w:t>
      </w:r>
    </w:p>
    <w:p w14:paraId="1242CC80" w14:textId="3FDE0C7E" w:rsidR="00A329D0" w:rsidRDefault="00A329D0">
      <w:pPr>
        <w:jc w:val="center"/>
        <w:rPr>
          <w:rFonts w:ascii="Arial Narrow" w:hAnsi="Arial Narrow" w:cs="Arial Narrow"/>
          <w:b/>
          <w:bCs/>
        </w:rPr>
      </w:pPr>
      <w:r>
        <w:rPr>
          <w:rFonts w:ascii="Arial Narrow" w:hAnsi="Arial Narrow" w:cs="Arial Narrow"/>
          <w:b/>
          <w:bCs/>
        </w:rPr>
        <w:sym w:font="Arial Narrow" w:char="00A7"/>
      </w:r>
      <w:r>
        <w:rPr>
          <w:rFonts w:ascii="Arial Narrow" w:hAnsi="Arial Narrow" w:cs="Arial Narrow"/>
          <w:b/>
          <w:bCs/>
        </w:rPr>
        <w:t xml:space="preserve"> 1</w:t>
      </w:r>
    </w:p>
    <w:p w14:paraId="27ABFF8D" w14:textId="77777777" w:rsidR="00A329D0" w:rsidRDefault="00A329D0">
      <w:pPr>
        <w:pStyle w:val="Nagwek5"/>
        <w:rPr>
          <w:rFonts w:ascii="Arial Narrow" w:hAnsi="Arial Narrow" w:cs="Arial Narrow"/>
        </w:rPr>
      </w:pPr>
      <w:r>
        <w:rPr>
          <w:rFonts w:ascii="Arial Narrow" w:hAnsi="Arial Narrow" w:cs="Arial Narrow"/>
        </w:rPr>
        <w:t>Zakres i przedmiot umowy</w:t>
      </w:r>
    </w:p>
    <w:p w14:paraId="0C778EC8" w14:textId="77777777" w:rsidR="00A329D0" w:rsidRDefault="00A329D0" w:rsidP="00103284">
      <w:pPr>
        <w:rPr>
          <w:sz w:val="10"/>
          <w:szCs w:val="10"/>
        </w:rPr>
      </w:pPr>
    </w:p>
    <w:p w14:paraId="61AD37DD" w14:textId="77777777" w:rsidR="00A329D0" w:rsidRPr="00F068DA" w:rsidRDefault="00A329D0" w:rsidP="00103284">
      <w:pPr>
        <w:rPr>
          <w:sz w:val="10"/>
          <w:szCs w:val="10"/>
        </w:rPr>
      </w:pPr>
    </w:p>
    <w:p w14:paraId="4D4515BE" w14:textId="1D303B95" w:rsidR="00A329D0" w:rsidRPr="0097003B" w:rsidRDefault="00A329D0" w:rsidP="00243400">
      <w:pPr>
        <w:pStyle w:val="Akapitzlist"/>
        <w:numPr>
          <w:ilvl w:val="0"/>
          <w:numId w:val="23"/>
        </w:numPr>
        <w:spacing w:before="120"/>
        <w:ind w:left="284" w:hanging="284"/>
        <w:jc w:val="both"/>
        <w:rPr>
          <w:rFonts w:ascii="Arial Narrow" w:hAnsi="Arial Narrow" w:cs="Arial Narrow"/>
        </w:rPr>
      </w:pPr>
      <w:r w:rsidRPr="0097003B">
        <w:rPr>
          <w:rFonts w:ascii="Arial Narrow" w:hAnsi="Arial Narrow" w:cs="Arial Narrow"/>
        </w:rPr>
        <w:t xml:space="preserve">W wyniku postępowania przeprowadzonego w trybie </w:t>
      </w:r>
      <w:r w:rsidR="00301556">
        <w:rPr>
          <w:rFonts w:ascii="Arial Narrow" w:hAnsi="Arial Narrow" w:cs="Arial Narrow"/>
        </w:rPr>
        <w:t>przetargu nieograniczonego</w:t>
      </w:r>
      <w:r w:rsidRPr="0097003B">
        <w:rPr>
          <w:rFonts w:ascii="Arial Narrow" w:hAnsi="Arial Narrow" w:cs="Arial Narrow"/>
        </w:rPr>
        <w:t xml:space="preserve"> nr </w:t>
      </w:r>
      <w:r w:rsidR="0018712E" w:rsidRPr="0097003B">
        <w:rPr>
          <w:rFonts w:ascii="Arial Narrow" w:hAnsi="Arial Narrow" w:cs="Arial Narrow"/>
        </w:rPr>
        <w:t>…………………….</w:t>
      </w:r>
      <w:r w:rsidRPr="0097003B">
        <w:rPr>
          <w:rFonts w:ascii="Arial Narrow" w:hAnsi="Arial Narrow" w:cs="Arial Narrow"/>
        </w:rPr>
        <w:t>, Zamawiający zleca, a Wykonawca przyjmuje do wykonania dokumentacj</w:t>
      </w:r>
      <w:r w:rsidR="00B20555" w:rsidRPr="0097003B">
        <w:rPr>
          <w:rFonts w:ascii="Arial Narrow" w:hAnsi="Arial Narrow" w:cs="Arial Narrow"/>
        </w:rPr>
        <w:t>ę</w:t>
      </w:r>
      <w:r w:rsidRPr="0097003B">
        <w:rPr>
          <w:rFonts w:ascii="Arial Narrow" w:hAnsi="Arial Narrow" w:cs="Arial Narrow"/>
        </w:rPr>
        <w:t xml:space="preserve"> projektowej </w:t>
      </w:r>
      <w:r w:rsidR="0063265A">
        <w:rPr>
          <w:rFonts w:ascii="Arial Narrow" w:hAnsi="Arial Narrow" w:cs="Arial Narrow"/>
        </w:rPr>
        <w:t xml:space="preserve">dla zadania </w:t>
      </w:r>
      <w:r w:rsidRPr="0097003B">
        <w:rPr>
          <w:rFonts w:ascii="Arial Narrow" w:hAnsi="Arial Narrow" w:cs="Arial Narrow"/>
        </w:rPr>
        <w:t>pod nazwą:</w:t>
      </w:r>
    </w:p>
    <w:p w14:paraId="11CC9434" w14:textId="77777777" w:rsidR="0097003B" w:rsidRPr="0097003B" w:rsidRDefault="0097003B" w:rsidP="0097003B">
      <w:pPr>
        <w:pStyle w:val="Akapitzlist"/>
        <w:spacing w:before="120"/>
        <w:jc w:val="both"/>
        <w:rPr>
          <w:rFonts w:ascii="Arial Narrow" w:hAnsi="Arial Narrow" w:cs="Arial Narrow"/>
        </w:rPr>
      </w:pPr>
    </w:p>
    <w:p w14:paraId="0C2285D6" w14:textId="013485F9" w:rsidR="00E00860" w:rsidRPr="00163998" w:rsidRDefault="00163998" w:rsidP="00443CE1">
      <w:pPr>
        <w:pStyle w:val="Akapitzlist"/>
        <w:tabs>
          <w:tab w:val="left" w:pos="8100"/>
        </w:tabs>
        <w:ind w:left="567" w:right="821"/>
        <w:jc w:val="center"/>
        <w:rPr>
          <w:rFonts w:ascii="Arial Narrow" w:hAnsi="Arial Narrow"/>
          <w:b/>
          <w:bCs/>
        </w:rPr>
      </w:pPr>
      <w:r w:rsidRPr="00163998">
        <w:rPr>
          <w:rFonts w:ascii="Arial Narrow" w:hAnsi="Arial Narrow"/>
          <w:b/>
          <w:bCs/>
        </w:rPr>
        <w:t>Budowa torów odstawczych wraz z siecią trakcyjną na terenie zajezdni tramwajowej przy ul. Browarnej w Elblągu</w:t>
      </w:r>
    </w:p>
    <w:p w14:paraId="2DEEC4EE" w14:textId="77777777" w:rsidR="00163998" w:rsidRPr="00E00860" w:rsidRDefault="00163998" w:rsidP="00647BC9">
      <w:pPr>
        <w:pStyle w:val="Akapitzlist"/>
        <w:tabs>
          <w:tab w:val="left" w:pos="8100"/>
        </w:tabs>
        <w:ind w:left="0"/>
        <w:jc w:val="center"/>
        <w:rPr>
          <w:rFonts w:ascii="Arial Narrow" w:hAnsi="Arial Narrow" w:cs="Tahoma"/>
          <w:b/>
        </w:rPr>
      </w:pPr>
    </w:p>
    <w:p w14:paraId="17CB162A" w14:textId="3B9A19BA" w:rsidR="0063265A" w:rsidRPr="00DD5908" w:rsidRDefault="00DD5908" w:rsidP="00243400">
      <w:pPr>
        <w:pStyle w:val="Tekstpodstawowywcity3"/>
        <w:numPr>
          <w:ilvl w:val="0"/>
          <w:numId w:val="23"/>
        </w:numPr>
        <w:spacing w:after="120"/>
        <w:ind w:left="284" w:hanging="295"/>
        <w:jc w:val="both"/>
        <w:rPr>
          <w:rFonts w:ascii="Arial Narrow" w:hAnsi="Arial Narrow" w:cs="Arial"/>
          <w:sz w:val="24"/>
          <w:szCs w:val="24"/>
        </w:rPr>
      </w:pPr>
      <w:r w:rsidRPr="00DD5908">
        <w:rPr>
          <w:rFonts w:ascii="Arial Narrow" w:hAnsi="Arial Narrow" w:cs="Arial"/>
          <w:sz w:val="24"/>
          <w:szCs w:val="24"/>
        </w:rPr>
        <w:t xml:space="preserve">Zamawiający informuje, że zadanie, o którym mowa w ust. 1 planuje zrealizować w ramach </w:t>
      </w:r>
      <w:bookmarkStart w:id="0" w:name="_Hlk160614954"/>
      <w:r w:rsidRPr="00DD5908">
        <w:rPr>
          <w:rFonts w:ascii="Arial Narrow" w:hAnsi="Arial Narrow" w:cs="Arial"/>
          <w:sz w:val="24"/>
          <w:szCs w:val="24"/>
        </w:rPr>
        <w:t>programu Fundusze Europejskie dla Polski Wschodniej 2021-2027 Działanie 3.1 Zrównoważona mobilność miejska</w:t>
      </w:r>
      <w:bookmarkEnd w:id="0"/>
    </w:p>
    <w:p w14:paraId="4DC598BD" w14:textId="63841418" w:rsidR="00163998" w:rsidRPr="00163998" w:rsidRDefault="00A329D0" w:rsidP="00163998">
      <w:pPr>
        <w:pStyle w:val="Akapitzlist"/>
        <w:numPr>
          <w:ilvl w:val="0"/>
          <w:numId w:val="23"/>
        </w:numPr>
        <w:tabs>
          <w:tab w:val="left" w:pos="8100"/>
        </w:tabs>
        <w:spacing w:after="120"/>
        <w:ind w:left="284" w:hanging="284"/>
        <w:contextualSpacing w:val="0"/>
        <w:jc w:val="both"/>
        <w:rPr>
          <w:rFonts w:ascii="Arial Narrow" w:hAnsi="Arial Narrow"/>
          <w:b/>
          <w:bCs/>
        </w:rPr>
      </w:pPr>
      <w:r w:rsidRPr="00163998">
        <w:rPr>
          <w:rFonts w:ascii="Arial Narrow" w:hAnsi="Arial Narrow" w:cs="Arial Narrow"/>
        </w:rPr>
        <w:t xml:space="preserve">Przedmiot umowy, o którym mowa w ust. 1 </w:t>
      </w:r>
      <w:r w:rsidRPr="00163998">
        <w:rPr>
          <w:rFonts w:ascii="Arial Narrow" w:hAnsi="Arial Narrow"/>
        </w:rPr>
        <w:t xml:space="preserve">obejmuje </w:t>
      </w:r>
      <w:r w:rsidR="00377FF5" w:rsidRPr="00163998">
        <w:rPr>
          <w:rFonts w:ascii="Arial Narrow" w:hAnsi="Arial Narrow"/>
          <w:b/>
          <w:bCs/>
        </w:rPr>
        <w:t>opracowanie dokumentacji projektowej</w:t>
      </w:r>
      <w:r w:rsidR="00E00860" w:rsidRPr="00163998">
        <w:rPr>
          <w:rFonts w:ascii="Arial Narrow" w:hAnsi="Arial Narrow"/>
          <w:b/>
          <w:bCs/>
        </w:rPr>
        <w:t xml:space="preserve"> </w:t>
      </w:r>
      <w:r w:rsidR="00163998">
        <w:rPr>
          <w:rFonts w:ascii="Arial Narrow" w:hAnsi="Arial Narrow"/>
          <w:b/>
          <w:bCs/>
        </w:rPr>
        <w:t>b</w:t>
      </w:r>
      <w:r w:rsidR="00163998" w:rsidRPr="00163998">
        <w:rPr>
          <w:rFonts w:ascii="Arial Narrow" w:hAnsi="Arial Narrow"/>
          <w:b/>
          <w:bCs/>
        </w:rPr>
        <w:t>udow</w:t>
      </w:r>
      <w:r w:rsidR="00163998">
        <w:rPr>
          <w:rFonts w:ascii="Arial Narrow" w:hAnsi="Arial Narrow"/>
          <w:b/>
          <w:bCs/>
        </w:rPr>
        <w:t>y</w:t>
      </w:r>
      <w:r w:rsidR="00163998" w:rsidRPr="00163998">
        <w:rPr>
          <w:rFonts w:ascii="Arial Narrow" w:hAnsi="Arial Narrow"/>
          <w:b/>
          <w:bCs/>
        </w:rPr>
        <w:t xml:space="preserve"> torów odstawczych wraz z siecią trakcyjną na terenie zajezdni tramwajowej przy ul. Browarnej w Elblągu</w:t>
      </w:r>
    </w:p>
    <w:p w14:paraId="5CAE13C7" w14:textId="77777777" w:rsidR="00301556" w:rsidRPr="00323E7A" w:rsidRDefault="00301556" w:rsidP="00301556">
      <w:pPr>
        <w:pStyle w:val="Tekstpodstawowywcity3"/>
        <w:numPr>
          <w:ilvl w:val="0"/>
          <w:numId w:val="23"/>
        </w:numPr>
        <w:spacing w:after="120"/>
        <w:ind w:left="284" w:hanging="295"/>
        <w:jc w:val="both"/>
        <w:rPr>
          <w:rFonts w:ascii="Arial Narrow" w:hAnsi="Arial Narrow"/>
          <w:sz w:val="24"/>
          <w:szCs w:val="24"/>
        </w:rPr>
      </w:pPr>
      <w:r w:rsidRPr="00323E7A">
        <w:rPr>
          <w:rFonts w:ascii="Arial Narrow" w:hAnsi="Arial Narrow"/>
          <w:sz w:val="24"/>
          <w:szCs w:val="24"/>
        </w:rPr>
        <w:t xml:space="preserve">Szczegółowy opis i zakres wraz z wymaganiami i wytycznymi Zamawiającego dla rozwiązań technicznych zastosowanych w dokumentacji projektowej, stanowiącej </w:t>
      </w:r>
      <w:r w:rsidRPr="006E14D0">
        <w:rPr>
          <w:rFonts w:ascii="Arial Narrow" w:hAnsi="Arial Narrow"/>
          <w:sz w:val="24"/>
          <w:szCs w:val="24"/>
        </w:rPr>
        <w:t>przedmiot umowy, określone</w:t>
      </w:r>
      <w:r w:rsidRPr="00323E7A">
        <w:rPr>
          <w:rFonts w:ascii="Arial Narrow" w:hAnsi="Arial Narrow"/>
          <w:sz w:val="24"/>
          <w:szCs w:val="24"/>
        </w:rPr>
        <w:t xml:space="preserve"> zostały w </w:t>
      </w:r>
      <w:r w:rsidRPr="00323E7A">
        <w:rPr>
          <w:rFonts w:ascii="Arial Narrow" w:hAnsi="Arial Narrow"/>
          <w:b/>
          <w:bCs/>
          <w:sz w:val="24"/>
          <w:szCs w:val="24"/>
        </w:rPr>
        <w:t>Załączniku nr 1</w:t>
      </w:r>
      <w:r w:rsidRPr="00323E7A">
        <w:rPr>
          <w:rFonts w:ascii="Arial Narrow" w:hAnsi="Arial Narrow"/>
          <w:sz w:val="24"/>
          <w:szCs w:val="24"/>
        </w:rPr>
        <w:t xml:space="preserve"> do umowy. Zamawiający wymaga zastosowania zoptymalizowanych rozwiązań technicznych, które przyczynią się do minimalizacji kosztów realizacji inwestycji, przy jednoczesnym zapewnieniu pełnej funkcjonalności i poprawności </w:t>
      </w:r>
      <w:proofErr w:type="spellStart"/>
      <w:r w:rsidRPr="00323E7A">
        <w:rPr>
          <w:rFonts w:ascii="Arial Narrow" w:hAnsi="Arial Narrow"/>
          <w:sz w:val="24"/>
          <w:szCs w:val="24"/>
        </w:rPr>
        <w:t>techniczno</w:t>
      </w:r>
      <w:proofErr w:type="spellEnd"/>
      <w:r w:rsidRPr="00323E7A">
        <w:rPr>
          <w:rFonts w:ascii="Arial Narrow" w:hAnsi="Arial Narrow"/>
          <w:sz w:val="24"/>
          <w:szCs w:val="24"/>
        </w:rPr>
        <w:t xml:space="preserve"> – technologicznej, uwzględniając określone wymagania i wytyczne Zamawiającego.   </w:t>
      </w:r>
    </w:p>
    <w:p w14:paraId="1D39AC76" w14:textId="77777777" w:rsidR="00301556" w:rsidRDefault="00301556" w:rsidP="00301556">
      <w:pPr>
        <w:pStyle w:val="Tekstpodstawowywcity3"/>
        <w:numPr>
          <w:ilvl w:val="0"/>
          <w:numId w:val="23"/>
        </w:numPr>
        <w:spacing w:after="120"/>
        <w:ind w:left="284" w:hanging="295"/>
        <w:rPr>
          <w:rFonts w:ascii="Arial Narrow" w:hAnsi="Arial Narrow"/>
          <w:sz w:val="24"/>
          <w:szCs w:val="24"/>
        </w:rPr>
      </w:pPr>
      <w:r>
        <w:rPr>
          <w:rFonts w:ascii="Arial Narrow" w:hAnsi="Arial Narrow" w:cs="Arial"/>
          <w:sz w:val="24"/>
          <w:szCs w:val="24"/>
        </w:rPr>
        <w:t>W ramach realizacji p</w:t>
      </w:r>
      <w:r w:rsidRPr="00F24AB8">
        <w:rPr>
          <w:rFonts w:ascii="Arial Narrow" w:hAnsi="Arial Narrow" w:cs="Arial Narrow"/>
          <w:sz w:val="24"/>
          <w:szCs w:val="24"/>
        </w:rPr>
        <w:t>rzedmi</w:t>
      </w:r>
      <w:r>
        <w:rPr>
          <w:rFonts w:ascii="Arial Narrow" w:hAnsi="Arial Narrow" w:cs="Arial Narrow"/>
          <w:sz w:val="24"/>
          <w:szCs w:val="24"/>
        </w:rPr>
        <w:t>otu</w:t>
      </w:r>
      <w:r w:rsidRPr="00F24AB8">
        <w:rPr>
          <w:rFonts w:ascii="Arial Narrow" w:hAnsi="Arial Narrow" w:cs="Arial Narrow"/>
          <w:sz w:val="24"/>
          <w:szCs w:val="24"/>
        </w:rPr>
        <w:t xml:space="preserve"> umowy,</w:t>
      </w:r>
      <w:r>
        <w:rPr>
          <w:rFonts w:ascii="Arial Narrow" w:hAnsi="Arial Narrow" w:cs="Arial Narrow"/>
          <w:sz w:val="24"/>
          <w:szCs w:val="24"/>
        </w:rPr>
        <w:t xml:space="preserve"> o którym mowa w ust. 3, Wykonawca zobowiązany jest do</w:t>
      </w:r>
      <w:r>
        <w:rPr>
          <w:rFonts w:ascii="Arial Narrow" w:hAnsi="Arial Narrow"/>
          <w:sz w:val="24"/>
          <w:szCs w:val="24"/>
        </w:rPr>
        <w:t xml:space="preserve">: </w:t>
      </w:r>
    </w:p>
    <w:p w14:paraId="4899E550" w14:textId="77777777" w:rsidR="00301556" w:rsidRDefault="00301556" w:rsidP="00301556">
      <w:pPr>
        <w:pStyle w:val="Akapitzlist2"/>
        <w:numPr>
          <w:ilvl w:val="0"/>
          <w:numId w:val="15"/>
        </w:numPr>
        <w:spacing w:after="120"/>
        <w:ind w:left="641" w:hanging="357"/>
        <w:contextualSpacing w:val="0"/>
        <w:jc w:val="both"/>
        <w:rPr>
          <w:rFonts w:ascii="Arial Narrow" w:hAnsi="Arial Narrow"/>
        </w:rPr>
      </w:pPr>
      <w:r>
        <w:rPr>
          <w:rFonts w:ascii="Arial Narrow" w:hAnsi="Arial Narrow"/>
        </w:rPr>
        <w:t xml:space="preserve">Pozyskania aktualnych map do celów projektowych w niezbędnym zakresie. </w:t>
      </w:r>
    </w:p>
    <w:p w14:paraId="52FEFB9D"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Wykonania badań geotechnicznych podłoża</w:t>
      </w:r>
      <w:r w:rsidRPr="009E3469">
        <w:rPr>
          <w:rFonts w:ascii="Arial Narrow" w:hAnsi="Arial Narrow" w:cs="Arial Narrow"/>
        </w:rPr>
        <w:t xml:space="preserve"> </w:t>
      </w:r>
      <w:r w:rsidRPr="004754F2">
        <w:rPr>
          <w:rFonts w:ascii="Arial Narrow" w:hAnsi="Arial Narrow" w:cs="Arial Narrow"/>
        </w:rPr>
        <w:t>w zakresie niezbędnym do opracowania dokumen</w:t>
      </w:r>
      <w:r>
        <w:rPr>
          <w:rFonts w:ascii="Arial Narrow" w:hAnsi="Arial Narrow" w:cs="Arial Narrow"/>
        </w:rPr>
        <w:t xml:space="preserve">tacji projektowej, </w:t>
      </w:r>
      <w:r w:rsidRPr="004754F2">
        <w:rPr>
          <w:rFonts w:ascii="Arial Narrow" w:hAnsi="Arial Narrow" w:cs="Arial Narrow"/>
        </w:rPr>
        <w:t xml:space="preserve">zgodnie z obowiązującymi przepisami w tym zakresie </w:t>
      </w:r>
      <w:r>
        <w:rPr>
          <w:rFonts w:ascii="Arial Narrow" w:hAnsi="Arial Narrow" w:cs="Arial Narrow"/>
        </w:rPr>
        <w:t>oraz</w:t>
      </w:r>
      <w:r w:rsidRPr="004754F2">
        <w:rPr>
          <w:rFonts w:ascii="Arial Narrow" w:hAnsi="Arial Narrow" w:cs="Arial Narrow"/>
        </w:rPr>
        <w:t xml:space="preserve"> wiedzą techniczną.</w:t>
      </w:r>
    </w:p>
    <w:p w14:paraId="1B078FCD"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Uwzględniania w dokumentacji projektowej wymagań i wytycznych Zamawiającego, określonych w umowie wraz z Załącznikiem nr 1 do umowy.</w:t>
      </w:r>
    </w:p>
    <w:p w14:paraId="0C24762E"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 xml:space="preserve">Uzyskania uszczegółowionych wytycznych i warunków od Tramwajów Elbląskich Sp. z o.o. w zakresie zastosowanych rozwiązań technicznych i niezbędnym do prawidłowego opracowania dokumentacji projektowej. </w:t>
      </w:r>
    </w:p>
    <w:p w14:paraId="6DD679DB"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 xml:space="preserve">Uzyskania i weryfikacji warunków technicznych od firm branżowych na przebudowę sieci podziemnych i pozostałej  infrastruktury technicznej zlokalizowanej w obrębie projektowanego zadania oraz będącej w </w:t>
      </w:r>
      <w:r>
        <w:rPr>
          <w:rFonts w:ascii="Arial Narrow" w:hAnsi="Arial Narrow"/>
        </w:rPr>
        <w:lastRenderedPageBreak/>
        <w:t xml:space="preserve">kolizji z projektowanym zakresem objętym przedmiotem umowy lub w zakresie podłączenia projektowanych urządzeń i sieci do istniejącej infrastruktury.  </w:t>
      </w:r>
    </w:p>
    <w:p w14:paraId="580DBAC5"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U</w:t>
      </w:r>
      <w:r w:rsidRPr="00F75A63">
        <w:rPr>
          <w:rFonts w:ascii="Arial Narrow" w:hAnsi="Arial Narrow"/>
        </w:rPr>
        <w:t>względnienia w dokumentacji projektowej rozwiązań umożliwiających eksploatację sieci</w:t>
      </w:r>
      <w:r>
        <w:rPr>
          <w:rFonts w:ascii="Arial Narrow" w:hAnsi="Arial Narrow"/>
        </w:rPr>
        <w:t>, urządzeń</w:t>
      </w:r>
      <w:r w:rsidRPr="00F75A63">
        <w:rPr>
          <w:rFonts w:ascii="Arial Narrow" w:hAnsi="Arial Narrow"/>
        </w:rPr>
        <w:t xml:space="preserve"> i innych elementów przebudowanej infrastruktury technicznej wynikających z warunków wydanych przez ich właścicieli oraz uzyskania uzgodnienia projektu w tym zakresie.</w:t>
      </w:r>
    </w:p>
    <w:p w14:paraId="21C30D48" w14:textId="77777777" w:rsidR="00301556" w:rsidRPr="001F00F1" w:rsidRDefault="00301556" w:rsidP="00301556">
      <w:pPr>
        <w:pStyle w:val="Akapitzlist2"/>
        <w:numPr>
          <w:ilvl w:val="0"/>
          <w:numId w:val="15"/>
        </w:numPr>
        <w:autoSpaceDE w:val="0"/>
        <w:autoSpaceDN w:val="0"/>
        <w:adjustRightInd w:val="0"/>
        <w:spacing w:after="120"/>
        <w:contextualSpacing w:val="0"/>
        <w:jc w:val="both"/>
        <w:rPr>
          <w:rFonts w:ascii="Arial Narrow" w:hAnsi="Arial Narrow"/>
        </w:rPr>
      </w:pPr>
      <w:r w:rsidRPr="001F00F1">
        <w:rPr>
          <w:rFonts w:ascii="Arial Narrow" w:hAnsi="Arial Narrow"/>
        </w:rPr>
        <w:t>Uzyskania zgody właścicieli urządzeń technicznych i sieci</w:t>
      </w:r>
      <w:r>
        <w:rPr>
          <w:rFonts w:ascii="Arial Narrow" w:hAnsi="Arial Narrow"/>
        </w:rPr>
        <w:t xml:space="preserve">, właścicieli/władających i administratorów terenu </w:t>
      </w:r>
      <w:r w:rsidRPr="001F00F1">
        <w:rPr>
          <w:rFonts w:ascii="Arial Narrow" w:hAnsi="Arial Narrow"/>
        </w:rPr>
        <w:t xml:space="preserve">na </w:t>
      </w:r>
      <w:r>
        <w:rPr>
          <w:rFonts w:ascii="Arial Narrow" w:hAnsi="Arial Narrow"/>
        </w:rPr>
        <w:t xml:space="preserve">jego </w:t>
      </w:r>
      <w:r w:rsidRPr="001F00F1">
        <w:rPr>
          <w:rFonts w:ascii="Arial Narrow" w:hAnsi="Arial Narrow"/>
        </w:rPr>
        <w:t>udostępnienie oraz wszystkich innych uzgodnień, opinii, decy</w:t>
      </w:r>
      <w:r>
        <w:rPr>
          <w:rFonts w:ascii="Arial Narrow" w:hAnsi="Arial Narrow"/>
        </w:rPr>
        <w:t>zji</w:t>
      </w:r>
      <w:r w:rsidRPr="001F00F1">
        <w:rPr>
          <w:rFonts w:ascii="Arial Narrow" w:hAnsi="Arial Narrow"/>
        </w:rPr>
        <w:t xml:space="preserve"> i zezwoleń niezbędnych do wykonania kompletnego projektu budowlanego ora</w:t>
      </w:r>
      <w:r>
        <w:rPr>
          <w:rFonts w:ascii="Arial Narrow" w:hAnsi="Arial Narrow"/>
        </w:rPr>
        <w:t>z</w:t>
      </w:r>
      <w:r w:rsidRPr="001F00F1">
        <w:rPr>
          <w:rFonts w:ascii="Arial Narrow" w:hAnsi="Arial Narrow"/>
        </w:rPr>
        <w:t xml:space="preserve"> uzyskania decyzji zatwierdzającej projekt budowlany i udzielającej pozwolenia na budowę lub </w:t>
      </w:r>
      <w:r>
        <w:rPr>
          <w:rFonts w:ascii="Arial Narrow" w:hAnsi="Arial Narrow"/>
        </w:rPr>
        <w:t xml:space="preserve">innej formy </w:t>
      </w:r>
      <w:r w:rsidRPr="001F00F1">
        <w:rPr>
          <w:rFonts w:ascii="Arial Narrow" w:hAnsi="Arial Narrow"/>
        </w:rPr>
        <w:t>zgod</w:t>
      </w:r>
      <w:r>
        <w:rPr>
          <w:rFonts w:ascii="Arial Narrow" w:hAnsi="Arial Narrow"/>
        </w:rPr>
        <w:t>y</w:t>
      </w:r>
      <w:r w:rsidRPr="001F00F1">
        <w:rPr>
          <w:rFonts w:ascii="Arial Narrow" w:hAnsi="Arial Narrow"/>
        </w:rPr>
        <w:t xml:space="preserve"> zezwalając</w:t>
      </w:r>
      <w:r>
        <w:rPr>
          <w:rFonts w:ascii="Arial Narrow" w:hAnsi="Arial Narrow"/>
        </w:rPr>
        <w:t>ej</w:t>
      </w:r>
      <w:r w:rsidRPr="001F00F1">
        <w:rPr>
          <w:rFonts w:ascii="Arial Narrow" w:hAnsi="Arial Narrow"/>
        </w:rPr>
        <w:t xml:space="preserve"> na realizację</w:t>
      </w:r>
      <w:r>
        <w:rPr>
          <w:rFonts w:ascii="Arial Narrow" w:hAnsi="Arial Narrow"/>
        </w:rPr>
        <w:t xml:space="preserve"> </w:t>
      </w:r>
      <w:r w:rsidRPr="001F00F1">
        <w:rPr>
          <w:rFonts w:ascii="Arial Narrow" w:hAnsi="Arial Narrow"/>
        </w:rPr>
        <w:t xml:space="preserve">robot budowlanych </w:t>
      </w:r>
      <w:r>
        <w:rPr>
          <w:rFonts w:ascii="Arial Narrow" w:hAnsi="Arial Narrow"/>
        </w:rPr>
        <w:t>wy</w:t>
      </w:r>
      <w:r w:rsidRPr="001F00F1">
        <w:rPr>
          <w:rFonts w:ascii="Arial Narrow" w:hAnsi="Arial Narrow"/>
        </w:rPr>
        <w:t>magan</w:t>
      </w:r>
      <w:r>
        <w:rPr>
          <w:rFonts w:ascii="Arial Narrow" w:hAnsi="Arial Narrow"/>
        </w:rPr>
        <w:t>ej zgodnie z ustawą Prawo budowlane.</w:t>
      </w:r>
    </w:p>
    <w:p w14:paraId="52E14458" w14:textId="77777777" w:rsidR="00301556" w:rsidRPr="00AF159F"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W przypadku zmian w istniejącej organizacji ruchu, sporządzenia projektu stałej organizacji ruchu. P</w:t>
      </w:r>
      <w:r w:rsidRPr="00C709D2">
        <w:rPr>
          <w:rFonts w:ascii="Arial Narrow" w:hAnsi="Arial Narrow"/>
        </w:rPr>
        <w:t>rojekt musi być zaopiniowany przez policję oraz zatwierdzony przez organ zarządzający ruchem</w:t>
      </w:r>
      <w:r>
        <w:rPr>
          <w:rFonts w:ascii="Arial Narrow" w:hAnsi="Arial Narrow"/>
        </w:rPr>
        <w:t>, w imieniu którego funkcje techniczne zarządcy drogi pełni Departament Zarząd dróg Urzędu Miejskiego w Elblągu.</w:t>
      </w:r>
    </w:p>
    <w:p w14:paraId="2707BEDC" w14:textId="77777777" w:rsidR="00301556" w:rsidRPr="00CC5F03"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cs="Arial Narrow"/>
        </w:rPr>
        <w:t>W przypadku konieczności wycinek drzew w związku z kolizją z projektowanym zakresem zadania, w</w:t>
      </w:r>
      <w:r w:rsidRPr="00CC5F03">
        <w:rPr>
          <w:rFonts w:ascii="Arial Narrow" w:hAnsi="Arial Narrow" w:cs="Arial Narrow"/>
        </w:rPr>
        <w:t>ykonani</w:t>
      </w:r>
      <w:r>
        <w:rPr>
          <w:rFonts w:ascii="Arial Narrow" w:hAnsi="Arial Narrow" w:cs="Arial Narrow"/>
        </w:rPr>
        <w:t>a</w:t>
      </w:r>
      <w:r w:rsidRPr="00CC5F03">
        <w:rPr>
          <w:rFonts w:ascii="Arial Narrow" w:hAnsi="Arial Narrow" w:cs="Arial Narrow"/>
        </w:rPr>
        <w:t xml:space="preserve"> inwentaryzacji przyrodniczej posiadającej co najmniej część opisowo-tabelaryczną i graficzną w formie mapy w skali 1:500 określając</w:t>
      </w:r>
      <w:r>
        <w:rPr>
          <w:rFonts w:ascii="Arial Narrow" w:hAnsi="Arial Narrow" w:cs="Arial Narrow"/>
        </w:rPr>
        <w:t>ej</w:t>
      </w:r>
      <w:r w:rsidRPr="00CC5F03">
        <w:rPr>
          <w:rFonts w:ascii="Arial Narrow" w:hAnsi="Arial Narrow" w:cs="Arial Narrow"/>
        </w:rPr>
        <w:t xml:space="preserve"> usytuowanie drzew lub krzewów w sposób czytelny i jednoznaczny, planowane wycinki drzew</w:t>
      </w:r>
      <w:r>
        <w:rPr>
          <w:rFonts w:ascii="Arial Narrow" w:hAnsi="Arial Narrow" w:cs="Arial Narrow"/>
        </w:rPr>
        <w:t xml:space="preserve"> i krzewów</w:t>
      </w:r>
      <w:r w:rsidRPr="00CC5F03">
        <w:rPr>
          <w:rFonts w:ascii="Arial Narrow" w:hAnsi="Arial Narrow" w:cs="Arial Narrow"/>
        </w:rPr>
        <w:t xml:space="preserve"> </w:t>
      </w:r>
      <w:r>
        <w:rPr>
          <w:rFonts w:ascii="Arial Narrow" w:hAnsi="Arial Narrow" w:cs="Arial Narrow"/>
        </w:rPr>
        <w:t>oraz</w:t>
      </w:r>
      <w:r w:rsidRPr="00CC5F03">
        <w:rPr>
          <w:rFonts w:ascii="Arial Narrow" w:hAnsi="Arial Narrow" w:cs="Arial Narrow"/>
        </w:rPr>
        <w:t xml:space="preserve"> nasadzenia zamienne</w:t>
      </w:r>
      <w:r>
        <w:rPr>
          <w:rFonts w:ascii="Arial Narrow" w:hAnsi="Arial Narrow" w:cs="Arial Narrow"/>
        </w:rPr>
        <w:t xml:space="preserve"> wraz z przygotowaniem wymaganych wniosków do właściwego organu w tym zakresie.</w:t>
      </w:r>
    </w:p>
    <w:p w14:paraId="6F31BE0F"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 xml:space="preserve">Sporządzenie i złożenie do właściwego organu kompletnego wniosku wraz z kartą informacyjną przedsięwzięcia o wydanie decyzji o środowiskowych uwarunkowaniach zgody na realizację przedsięwzięcia oraz uzyskanie takiej decyzji. </w:t>
      </w:r>
    </w:p>
    <w:p w14:paraId="625531DE" w14:textId="77777777" w:rsidR="00301556" w:rsidRPr="00AC3926" w:rsidRDefault="00301556" w:rsidP="00301556">
      <w:pPr>
        <w:pStyle w:val="Akapitzlist2"/>
        <w:numPr>
          <w:ilvl w:val="0"/>
          <w:numId w:val="15"/>
        </w:numPr>
        <w:spacing w:after="120"/>
        <w:contextualSpacing w:val="0"/>
        <w:jc w:val="both"/>
        <w:rPr>
          <w:rFonts w:ascii="Arial Narrow" w:hAnsi="Arial Narrow"/>
        </w:rPr>
      </w:pPr>
      <w:r w:rsidRPr="00F42FE5">
        <w:rPr>
          <w:rFonts w:ascii="Arial Narrow" w:hAnsi="Arial Narrow"/>
        </w:rPr>
        <w:t xml:space="preserve">Sporządzenia Projektu Budowlanego i Projektów Wykonawczych/Technicznych z podziałem na poszczególne branże i </w:t>
      </w:r>
      <w:r>
        <w:rPr>
          <w:rFonts w:ascii="Arial Narrow" w:hAnsi="Arial Narrow"/>
        </w:rPr>
        <w:t xml:space="preserve">uzyskania od Tramwajów Elbląskich Sp. z o.o. i Departamentu Zarząd Dróg Urzędu Miejskiego w Elblągu uzgodnień rozwiązań projektowych przedstawionych w Projekcie Budowlanym i Projektach Technicznych/Wykonawczych </w:t>
      </w:r>
      <w:r w:rsidRPr="00AC3926">
        <w:rPr>
          <w:rFonts w:ascii="Arial Narrow" w:hAnsi="Arial Narrow"/>
        </w:rPr>
        <w:t xml:space="preserve">oraz </w:t>
      </w:r>
      <w:r>
        <w:rPr>
          <w:rFonts w:ascii="Arial Narrow" w:hAnsi="Arial Narrow"/>
        </w:rPr>
        <w:t xml:space="preserve">uzyskania uzgodnień od </w:t>
      </w:r>
      <w:r w:rsidRPr="00AC3926">
        <w:rPr>
          <w:rFonts w:ascii="Arial Narrow" w:hAnsi="Arial Narrow"/>
        </w:rPr>
        <w:t xml:space="preserve">poszczególnych gestorów sieci </w:t>
      </w:r>
      <w:r w:rsidRPr="00AC3926">
        <w:rPr>
          <w:rFonts w:ascii="Arial Narrow" w:hAnsi="Arial Narrow" w:cs="Arial Narrow"/>
        </w:rPr>
        <w:t xml:space="preserve">w odniesieniu do przebudowy infrastruktury technicznej w zakresie niezbędnym do wykonania robót budowlanych na podstawie opracowań będących przedmiotem umowy. </w:t>
      </w:r>
    </w:p>
    <w:p w14:paraId="79670B8E" w14:textId="77777777" w:rsidR="00301556" w:rsidRPr="00AC3926" w:rsidRDefault="00301556" w:rsidP="00301556">
      <w:pPr>
        <w:pStyle w:val="Akapitzlist2"/>
        <w:numPr>
          <w:ilvl w:val="0"/>
          <w:numId w:val="15"/>
        </w:numPr>
        <w:autoSpaceDE w:val="0"/>
        <w:autoSpaceDN w:val="0"/>
        <w:adjustRightInd w:val="0"/>
        <w:spacing w:after="120"/>
        <w:contextualSpacing w:val="0"/>
        <w:jc w:val="both"/>
        <w:rPr>
          <w:rFonts w:ascii="Arial Narrow" w:hAnsi="Arial Narrow"/>
        </w:rPr>
      </w:pPr>
      <w:r w:rsidRPr="00AC3926">
        <w:rPr>
          <w:rFonts w:ascii="Arial Narrow" w:hAnsi="Arial Narrow"/>
        </w:rPr>
        <w:t>Sporządzenia Szczegółowych Specyfikacji Technicznych wykonania i odbioru robót. Powy</w:t>
      </w:r>
      <w:r>
        <w:rPr>
          <w:rFonts w:ascii="Arial Narrow" w:hAnsi="Arial Narrow"/>
        </w:rPr>
        <w:t>ż</w:t>
      </w:r>
      <w:r w:rsidRPr="00AC3926">
        <w:rPr>
          <w:rFonts w:ascii="Arial Narrow" w:hAnsi="Arial Narrow"/>
        </w:rPr>
        <w:t>sze opracowania mu</w:t>
      </w:r>
      <w:r>
        <w:rPr>
          <w:rFonts w:ascii="Arial Narrow" w:hAnsi="Arial Narrow"/>
        </w:rPr>
        <w:t>szą o</w:t>
      </w:r>
      <w:r w:rsidRPr="00AC3926">
        <w:rPr>
          <w:rFonts w:ascii="Arial Narrow" w:hAnsi="Arial Narrow"/>
        </w:rPr>
        <w:t>dnosi</w:t>
      </w:r>
      <w:r>
        <w:rPr>
          <w:rFonts w:ascii="Arial Narrow" w:hAnsi="Arial Narrow"/>
        </w:rPr>
        <w:t>ć</w:t>
      </w:r>
      <w:r w:rsidRPr="00AC3926">
        <w:rPr>
          <w:rFonts w:ascii="Arial Narrow" w:hAnsi="Arial Narrow"/>
        </w:rPr>
        <w:t xml:space="preserve"> się do całego zakresu i rodzaju robot ujętych w dokumentacji projektowej (w projekcie budowlanym i wykonawczym) z podziałem na </w:t>
      </w:r>
      <w:r>
        <w:rPr>
          <w:rFonts w:ascii="Arial Narrow" w:hAnsi="Arial Narrow"/>
        </w:rPr>
        <w:t xml:space="preserve">poszczególne </w:t>
      </w:r>
      <w:r w:rsidRPr="00AC3926">
        <w:rPr>
          <w:rFonts w:ascii="Arial Narrow" w:hAnsi="Arial Narrow"/>
        </w:rPr>
        <w:t>bran</w:t>
      </w:r>
      <w:r>
        <w:rPr>
          <w:rFonts w:ascii="Arial Narrow" w:hAnsi="Arial Narrow"/>
        </w:rPr>
        <w:t>ż</w:t>
      </w:r>
      <w:r w:rsidRPr="00AC3926">
        <w:rPr>
          <w:rFonts w:ascii="Arial Narrow" w:hAnsi="Arial Narrow"/>
        </w:rPr>
        <w:t>e</w:t>
      </w:r>
      <w:r>
        <w:rPr>
          <w:rFonts w:ascii="Arial Narrow" w:hAnsi="Arial Narrow"/>
        </w:rPr>
        <w:t>.</w:t>
      </w:r>
      <w:r w:rsidRPr="00AC3926">
        <w:rPr>
          <w:rFonts w:ascii="Arial Narrow" w:hAnsi="Arial Narrow"/>
        </w:rPr>
        <w:t xml:space="preserve"> Zakres, wytyczne i opisy robot w specyfikacjach technicznych muszą być sp</w:t>
      </w:r>
      <w:r>
        <w:rPr>
          <w:rFonts w:ascii="Arial Narrow" w:hAnsi="Arial Narrow"/>
        </w:rPr>
        <w:t>ó</w:t>
      </w:r>
      <w:r w:rsidRPr="00AC3926">
        <w:rPr>
          <w:rFonts w:ascii="Arial Narrow" w:hAnsi="Arial Narrow"/>
        </w:rPr>
        <w:t>jne z projektami budowlanymi, wykonawczymi oraz</w:t>
      </w:r>
      <w:r>
        <w:rPr>
          <w:rFonts w:ascii="Arial Narrow" w:hAnsi="Arial Narrow"/>
        </w:rPr>
        <w:t xml:space="preserve"> </w:t>
      </w:r>
      <w:r w:rsidRPr="00AC3926">
        <w:rPr>
          <w:rFonts w:ascii="Arial Narrow" w:hAnsi="Arial Narrow"/>
        </w:rPr>
        <w:t>przedmiarami robot.</w:t>
      </w:r>
    </w:p>
    <w:p w14:paraId="013334BC" w14:textId="77777777" w:rsidR="00301556" w:rsidRPr="00AC3926" w:rsidRDefault="00301556" w:rsidP="00301556">
      <w:pPr>
        <w:pStyle w:val="Akapitzlist"/>
        <w:numPr>
          <w:ilvl w:val="0"/>
          <w:numId w:val="15"/>
        </w:numPr>
        <w:autoSpaceDE w:val="0"/>
        <w:autoSpaceDN w:val="0"/>
        <w:adjustRightInd w:val="0"/>
        <w:spacing w:after="120"/>
        <w:contextualSpacing w:val="0"/>
        <w:jc w:val="both"/>
        <w:rPr>
          <w:rFonts w:ascii="Arial Narrow" w:hAnsi="Arial Narrow"/>
        </w:rPr>
      </w:pPr>
      <w:r w:rsidRPr="00AC3926">
        <w:rPr>
          <w:rFonts w:ascii="Arial Narrow" w:hAnsi="Arial Narrow"/>
        </w:rPr>
        <w:t>Sporządzenia Przedmiarów Robót w układzie specyfikacyjnym odnoszących się ściśle do Szczegółowych Specyfikacji Technicznych wykonania i odbioru robót, z podziałem na poszczególne branże</w:t>
      </w:r>
      <w:r>
        <w:rPr>
          <w:rFonts w:ascii="Arial Narrow" w:hAnsi="Arial Narrow"/>
        </w:rPr>
        <w:t xml:space="preserve"> robót ujęte w projekcie budowlanym i wykonawczym</w:t>
      </w:r>
      <w:r w:rsidRPr="00AC3926">
        <w:rPr>
          <w:rFonts w:ascii="Arial Narrow" w:hAnsi="Arial Narrow"/>
        </w:rPr>
        <w:t>. Rodzaj, opisy, jednostki i ilo</w:t>
      </w:r>
      <w:r>
        <w:rPr>
          <w:rFonts w:ascii="Arial Narrow" w:hAnsi="Arial Narrow"/>
        </w:rPr>
        <w:t>ś</w:t>
      </w:r>
      <w:r w:rsidRPr="00AC3926">
        <w:rPr>
          <w:rFonts w:ascii="Arial Narrow" w:hAnsi="Arial Narrow"/>
        </w:rPr>
        <w:t>ci pozycji przedmiarowych muszą być sp</w:t>
      </w:r>
      <w:r>
        <w:rPr>
          <w:rFonts w:ascii="Arial Narrow" w:hAnsi="Arial Narrow"/>
        </w:rPr>
        <w:t>ó</w:t>
      </w:r>
      <w:r w:rsidRPr="00AC3926">
        <w:rPr>
          <w:rFonts w:ascii="Arial Narrow" w:hAnsi="Arial Narrow"/>
        </w:rPr>
        <w:t>jne z projektami budowlanymi,</w:t>
      </w:r>
      <w:r>
        <w:rPr>
          <w:rFonts w:ascii="Arial Narrow" w:hAnsi="Arial Narrow"/>
        </w:rPr>
        <w:t xml:space="preserve"> </w:t>
      </w:r>
      <w:r w:rsidRPr="00AC3926">
        <w:rPr>
          <w:rFonts w:ascii="Arial Narrow" w:hAnsi="Arial Narrow"/>
        </w:rPr>
        <w:t>wykonawczymi oraz specyfikacjami technicznymi.</w:t>
      </w:r>
    </w:p>
    <w:p w14:paraId="247AC460" w14:textId="77777777" w:rsidR="00301556" w:rsidRDefault="00301556" w:rsidP="00301556">
      <w:pPr>
        <w:pStyle w:val="Akapitzlist2"/>
        <w:numPr>
          <w:ilvl w:val="0"/>
          <w:numId w:val="15"/>
        </w:numPr>
        <w:spacing w:after="120"/>
        <w:ind w:left="709" w:hanging="425"/>
        <w:contextualSpacing w:val="0"/>
        <w:jc w:val="both"/>
        <w:rPr>
          <w:rFonts w:ascii="Arial Narrow" w:hAnsi="Arial Narrow"/>
        </w:rPr>
      </w:pPr>
      <w:r>
        <w:rPr>
          <w:rFonts w:ascii="Arial Narrow" w:hAnsi="Arial Narrow"/>
        </w:rPr>
        <w:t>Sporządzenia Kosztorysów Inwestorskich w układzie odpowiadającym przedmiarom robót, z podziałem na poszczególne branże</w:t>
      </w:r>
      <w:r w:rsidRPr="006503AC">
        <w:rPr>
          <w:rFonts w:ascii="Arial Narrow" w:hAnsi="Arial Narrow"/>
        </w:rPr>
        <w:t xml:space="preserve"> </w:t>
      </w:r>
      <w:r>
        <w:rPr>
          <w:rFonts w:ascii="Arial Narrow" w:hAnsi="Arial Narrow"/>
        </w:rPr>
        <w:t>robót ujęte w projekcie budowlanym i wykonawczym oraz Zbiorczego Zestawienia Kosztów w podziale na poszczególne branże.</w:t>
      </w:r>
    </w:p>
    <w:p w14:paraId="14CC5392" w14:textId="77777777" w:rsidR="00301556" w:rsidRDefault="00301556" w:rsidP="00301556">
      <w:pPr>
        <w:pStyle w:val="Akapitzlist2"/>
        <w:numPr>
          <w:ilvl w:val="0"/>
          <w:numId w:val="15"/>
        </w:numPr>
        <w:spacing w:after="120"/>
        <w:contextualSpacing w:val="0"/>
        <w:jc w:val="both"/>
        <w:rPr>
          <w:rFonts w:ascii="Arial Narrow" w:hAnsi="Arial Narrow"/>
        </w:rPr>
      </w:pPr>
      <w:r>
        <w:rPr>
          <w:rFonts w:ascii="Arial Narrow" w:hAnsi="Arial Narrow"/>
        </w:rPr>
        <w:t xml:space="preserve">Przygotowania i złożenia do właściwego organu w imieniu Zamawiającego kompletnego wniosku o wydanie decyzji pozwolenia na budowę zgodnie z ustawą Prawo budowlane oraz uzyskanie wymaganej przepisami decyzji. W przypadku gdy w oparciu o obowiązujące przepisy zakres robót nie będzie wymagał uzyskania żadnej z w/w decyzji, Wykonawca w imieniu Zamawiającego złoży do właściwego organu wniosek zgłoszenia robót  i uzyska zaświadczenie organu o braku sprzeciwu na to zgłoszenie, zgodnie z ustawą Prawo budowlane. </w:t>
      </w:r>
    </w:p>
    <w:p w14:paraId="7DAECBF5" w14:textId="77777777" w:rsidR="00301556" w:rsidRDefault="00301556" w:rsidP="00301556">
      <w:pPr>
        <w:pStyle w:val="Akapitzlist2"/>
        <w:numPr>
          <w:ilvl w:val="0"/>
          <w:numId w:val="23"/>
        </w:numPr>
        <w:spacing w:after="120"/>
        <w:ind w:left="284" w:hanging="284"/>
        <w:contextualSpacing w:val="0"/>
        <w:jc w:val="both"/>
        <w:rPr>
          <w:rFonts w:ascii="Arial Narrow" w:hAnsi="Arial Narrow"/>
        </w:rPr>
      </w:pPr>
      <w:r>
        <w:rPr>
          <w:rFonts w:ascii="Arial Narrow" w:hAnsi="Arial Narrow"/>
        </w:rPr>
        <w:t xml:space="preserve">Opracowania wykonane w ramach dokumentacji projektowej objętej przedmiotem umowy, należy wykonać i przekazać Zamawiającemu w formie i ilościach określonych </w:t>
      </w:r>
      <w:r w:rsidRPr="00520A86">
        <w:rPr>
          <w:rFonts w:ascii="Arial Narrow" w:hAnsi="Arial Narrow"/>
        </w:rPr>
        <w:t xml:space="preserve">w </w:t>
      </w:r>
      <w:r w:rsidRPr="00520A86">
        <w:rPr>
          <w:rFonts w:ascii="Arial Narrow" w:hAnsi="Arial Narrow" w:cs="Arial"/>
        </w:rPr>
        <w:t>§</w:t>
      </w:r>
      <w:r>
        <w:rPr>
          <w:rFonts w:ascii="Arial Narrow" w:hAnsi="Arial Narrow"/>
        </w:rPr>
        <w:t xml:space="preserve">5 ust.1 umowy.  </w:t>
      </w:r>
    </w:p>
    <w:p w14:paraId="35D37C3D" w14:textId="77777777" w:rsidR="00301556" w:rsidRDefault="00301556" w:rsidP="00301556">
      <w:pPr>
        <w:pStyle w:val="Akapitzlist2"/>
        <w:numPr>
          <w:ilvl w:val="0"/>
          <w:numId w:val="23"/>
        </w:numPr>
        <w:spacing w:after="120"/>
        <w:ind w:left="284" w:hanging="284"/>
        <w:contextualSpacing w:val="0"/>
        <w:jc w:val="both"/>
        <w:rPr>
          <w:rFonts w:ascii="Arial Narrow" w:hAnsi="Arial Narrow"/>
        </w:rPr>
      </w:pPr>
      <w:bookmarkStart w:id="1" w:name="_Hlk161052335"/>
      <w:r>
        <w:rPr>
          <w:rFonts w:ascii="Arial Narrow" w:hAnsi="Arial Narrow"/>
        </w:rPr>
        <w:t>Zakres umowy obejmuje także:</w:t>
      </w:r>
    </w:p>
    <w:p w14:paraId="0D52068E" w14:textId="77777777" w:rsidR="00301556" w:rsidRPr="00F92015" w:rsidRDefault="00301556" w:rsidP="00301556">
      <w:pPr>
        <w:pStyle w:val="Akapitzlist"/>
        <w:numPr>
          <w:ilvl w:val="0"/>
          <w:numId w:val="24"/>
        </w:numPr>
        <w:autoSpaceDE w:val="0"/>
        <w:autoSpaceDN w:val="0"/>
        <w:adjustRightInd w:val="0"/>
        <w:jc w:val="both"/>
        <w:rPr>
          <w:rFonts w:ascii="Arial Narrow" w:hAnsi="Arial Narrow"/>
        </w:rPr>
      </w:pPr>
      <w:r w:rsidRPr="0050101D">
        <w:rPr>
          <w:rFonts w:ascii="Arial Narrow" w:hAnsi="Arial Narrow"/>
        </w:rPr>
        <w:lastRenderedPageBreak/>
        <w:t>Uzyskanie i opracowanie dokumentów niezbędnych do pozyskania przez Zamawiającego</w:t>
      </w:r>
      <w:r>
        <w:rPr>
          <w:rFonts w:ascii="Arial Narrow" w:hAnsi="Arial Narrow"/>
        </w:rPr>
        <w:t xml:space="preserve"> </w:t>
      </w:r>
      <w:r w:rsidRPr="0050101D">
        <w:rPr>
          <w:rFonts w:ascii="Arial Narrow" w:hAnsi="Arial Narrow"/>
        </w:rPr>
        <w:t xml:space="preserve">dofinansowania na realizację inwestycji środkami Unii Europejskiej w ramach </w:t>
      </w:r>
      <w:r w:rsidRPr="0050101D">
        <w:rPr>
          <w:rFonts w:ascii="Arial Narrow" w:hAnsi="Arial Narrow" w:cs="Arial"/>
        </w:rPr>
        <w:t>programu Fundusze Europejskie dla Polski Wschodniej 2021-2027 Działanie 3.1 Zrównoważona mobilność miejska</w:t>
      </w:r>
      <w:r>
        <w:rPr>
          <w:rFonts w:ascii="Arial Narrow" w:hAnsi="Arial Narrow" w:cs="Arial"/>
        </w:rPr>
        <w:t>,</w:t>
      </w:r>
      <w:r>
        <w:rPr>
          <w:rFonts w:ascii="Arial Narrow" w:hAnsi="Arial Narrow"/>
        </w:rPr>
        <w:t xml:space="preserve"> w</w:t>
      </w:r>
      <w:r w:rsidRPr="00F4095F">
        <w:rPr>
          <w:rFonts w:ascii="Arial Narrow" w:hAnsi="Arial Narrow"/>
        </w:rPr>
        <w:t xml:space="preserve"> tym m.in. sporządzenie analizy celów środowiskowych przedsięwzięcia, dla którego  dokumentacja jest przedmiotem umowy, pod kątem spełnienia założeń z listy kontrolnej dotyczącej zasady „nie czyń poważnych szkód” - Do No </w:t>
      </w:r>
      <w:proofErr w:type="spellStart"/>
      <w:r w:rsidRPr="00F4095F">
        <w:rPr>
          <w:rFonts w:ascii="Arial Narrow" w:hAnsi="Arial Narrow"/>
        </w:rPr>
        <w:t>Significant</w:t>
      </w:r>
      <w:proofErr w:type="spellEnd"/>
      <w:r w:rsidRPr="00F4095F">
        <w:rPr>
          <w:rFonts w:ascii="Arial Narrow" w:hAnsi="Arial Narrow"/>
        </w:rPr>
        <w:t xml:space="preserve"> </w:t>
      </w:r>
      <w:proofErr w:type="spellStart"/>
      <w:r w:rsidRPr="00F4095F">
        <w:rPr>
          <w:rFonts w:ascii="Arial Narrow" w:hAnsi="Arial Narrow"/>
        </w:rPr>
        <w:t>Harm</w:t>
      </w:r>
      <w:proofErr w:type="spellEnd"/>
      <w:r w:rsidRPr="00F4095F">
        <w:rPr>
          <w:rFonts w:ascii="Arial Narrow" w:hAnsi="Arial Narrow"/>
        </w:rPr>
        <w:t xml:space="preserve"> - (DNSH) stanowiącej załącznik do wniosku o dofinansowanie</w:t>
      </w:r>
      <w:r>
        <w:rPr>
          <w:rFonts w:ascii="Arial Narrow" w:hAnsi="Arial Narrow"/>
        </w:rPr>
        <w:t>.</w:t>
      </w:r>
    </w:p>
    <w:bookmarkEnd w:id="1"/>
    <w:p w14:paraId="1ED239A0" w14:textId="77777777" w:rsidR="00301556" w:rsidRPr="006503AC" w:rsidRDefault="00301556" w:rsidP="00301556">
      <w:pPr>
        <w:pStyle w:val="Akapitzlist2"/>
        <w:numPr>
          <w:ilvl w:val="0"/>
          <w:numId w:val="24"/>
        </w:numPr>
        <w:spacing w:after="120"/>
        <w:contextualSpacing w:val="0"/>
        <w:jc w:val="both"/>
        <w:rPr>
          <w:rFonts w:ascii="Arial Narrow" w:hAnsi="Arial Narrow"/>
        </w:rPr>
      </w:pPr>
      <w:r w:rsidRPr="006503AC">
        <w:rPr>
          <w:rFonts w:ascii="Arial Narrow" w:hAnsi="Arial Narrow"/>
        </w:rPr>
        <w:t>Pełnieni</w:t>
      </w:r>
      <w:r>
        <w:rPr>
          <w:rFonts w:ascii="Arial Narrow" w:hAnsi="Arial Narrow"/>
        </w:rPr>
        <w:t>e</w:t>
      </w:r>
      <w:r w:rsidRPr="006503AC">
        <w:rPr>
          <w:rFonts w:ascii="Arial Narrow" w:hAnsi="Arial Narrow"/>
        </w:rPr>
        <w:t xml:space="preserve"> nadzoru autorskiego w trakcie robót budowlanych i współpracy z inspektorami nadzoru inwestorskiego i Inżynierem Budowy oraz wykonawcą robót i Zamawiającym w zakresie:</w:t>
      </w:r>
    </w:p>
    <w:p w14:paraId="01F95FE8" w14:textId="77777777" w:rsidR="00301556" w:rsidRPr="00A3559E" w:rsidRDefault="00301556" w:rsidP="00301556">
      <w:pPr>
        <w:pStyle w:val="Akapitzlist2"/>
        <w:numPr>
          <w:ilvl w:val="1"/>
          <w:numId w:val="15"/>
        </w:numPr>
        <w:spacing w:after="200"/>
        <w:ind w:left="993" w:hanging="284"/>
        <w:jc w:val="both"/>
        <w:rPr>
          <w:rFonts w:ascii="Arial Narrow" w:hAnsi="Arial Narrow"/>
        </w:rPr>
      </w:pPr>
      <w:r w:rsidRPr="00A3559E">
        <w:rPr>
          <w:rFonts w:ascii="Arial Narrow" w:hAnsi="Arial Narrow"/>
        </w:rPr>
        <w:t>Pełnieni</w:t>
      </w:r>
      <w:r>
        <w:rPr>
          <w:rFonts w:ascii="Arial Narrow" w:hAnsi="Arial Narrow"/>
        </w:rPr>
        <w:t>a</w:t>
      </w:r>
      <w:r w:rsidRPr="00A3559E">
        <w:rPr>
          <w:rFonts w:ascii="Arial Narrow" w:hAnsi="Arial Narrow"/>
        </w:rPr>
        <w:t xml:space="preserve"> nadzoru autorskiego w trakcie robót budowlanych w zakresie wynikającym z przepisów ustawy Prawo budowlane</w:t>
      </w:r>
      <w:r>
        <w:rPr>
          <w:rFonts w:ascii="Arial Narrow" w:hAnsi="Arial Narrow"/>
        </w:rPr>
        <w:t>.</w:t>
      </w:r>
    </w:p>
    <w:p w14:paraId="56E10446" w14:textId="77777777" w:rsidR="00301556" w:rsidRPr="00A3559E" w:rsidRDefault="00301556" w:rsidP="00301556">
      <w:pPr>
        <w:pStyle w:val="Akapitzlist2"/>
        <w:numPr>
          <w:ilvl w:val="1"/>
          <w:numId w:val="15"/>
        </w:numPr>
        <w:spacing w:after="200"/>
        <w:ind w:left="993" w:hanging="284"/>
        <w:jc w:val="both"/>
        <w:rPr>
          <w:rFonts w:ascii="Arial Narrow" w:hAnsi="Arial Narrow"/>
        </w:rPr>
      </w:pPr>
      <w:r w:rsidRPr="00A3559E">
        <w:rPr>
          <w:rFonts w:ascii="Arial Narrow" w:hAnsi="Arial Narrow"/>
        </w:rPr>
        <w:t xml:space="preserve">Wykonawca zobowiązany jest do udzielania odpowiedzi, wyjaśnień, informacji dotyczących rozwiązań w dokumentacji projektowej kierowanych przez </w:t>
      </w:r>
      <w:r>
        <w:rPr>
          <w:rFonts w:ascii="Arial Narrow" w:hAnsi="Arial Narrow"/>
        </w:rPr>
        <w:t>I</w:t>
      </w:r>
      <w:r w:rsidRPr="00A3559E">
        <w:rPr>
          <w:rFonts w:ascii="Arial Narrow" w:hAnsi="Arial Narrow"/>
        </w:rPr>
        <w:t xml:space="preserve">nżyniera </w:t>
      </w:r>
      <w:r>
        <w:rPr>
          <w:rFonts w:ascii="Arial Narrow" w:hAnsi="Arial Narrow"/>
        </w:rPr>
        <w:t>Budowy</w:t>
      </w:r>
      <w:r w:rsidRPr="00A3559E">
        <w:rPr>
          <w:rFonts w:ascii="Arial Narrow" w:hAnsi="Arial Narrow"/>
        </w:rPr>
        <w:t xml:space="preserve"> oraz pozostałych uczestników procesu budowlanego. </w:t>
      </w:r>
    </w:p>
    <w:p w14:paraId="116DC5BB" w14:textId="77777777" w:rsidR="00301556" w:rsidRPr="00A3559E" w:rsidRDefault="00301556" w:rsidP="00301556">
      <w:pPr>
        <w:pStyle w:val="Akapitzlist2"/>
        <w:numPr>
          <w:ilvl w:val="1"/>
          <w:numId w:val="15"/>
        </w:numPr>
        <w:spacing w:after="200"/>
        <w:ind w:left="993" w:hanging="284"/>
        <w:jc w:val="both"/>
        <w:rPr>
          <w:rFonts w:ascii="Arial Narrow" w:hAnsi="Arial Narrow"/>
        </w:rPr>
      </w:pPr>
      <w:r w:rsidRPr="00A3559E">
        <w:rPr>
          <w:rFonts w:ascii="Arial Narrow" w:hAnsi="Arial Narrow"/>
        </w:rPr>
        <w:t xml:space="preserve">W przypadku wystąpienia robót dodatkowych oraz koniecznych powstałych w wyniku błędu projektowego  Wykonawca, na wniosek </w:t>
      </w:r>
      <w:r>
        <w:rPr>
          <w:rFonts w:ascii="Arial Narrow" w:hAnsi="Arial Narrow"/>
        </w:rPr>
        <w:t>I</w:t>
      </w:r>
      <w:r w:rsidRPr="00A3559E">
        <w:rPr>
          <w:rFonts w:ascii="Arial Narrow" w:hAnsi="Arial Narrow"/>
        </w:rPr>
        <w:t xml:space="preserve">nżyniera </w:t>
      </w:r>
      <w:r>
        <w:rPr>
          <w:rFonts w:ascii="Arial Narrow" w:hAnsi="Arial Narrow"/>
        </w:rPr>
        <w:t>B</w:t>
      </w:r>
      <w:r w:rsidRPr="00A3559E">
        <w:rPr>
          <w:rFonts w:ascii="Arial Narrow" w:hAnsi="Arial Narrow"/>
        </w:rPr>
        <w:t xml:space="preserve">udowy zobowiązany będzie bez dodatkowego wynagrodzenia do opracowania projektów zamiennych i dodatkowych jeżeli nastąpi taka potrzeba.  </w:t>
      </w:r>
    </w:p>
    <w:p w14:paraId="3B474850" w14:textId="77777777" w:rsidR="00301556" w:rsidRDefault="00301556" w:rsidP="00301556">
      <w:pPr>
        <w:pStyle w:val="Akapitzlist2"/>
        <w:numPr>
          <w:ilvl w:val="1"/>
          <w:numId w:val="15"/>
        </w:numPr>
        <w:spacing w:after="200"/>
        <w:ind w:left="993" w:hanging="284"/>
        <w:jc w:val="both"/>
        <w:rPr>
          <w:rFonts w:ascii="Arial Narrow" w:hAnsi="Arial Narrow"/>
        </w:rPr>
      </w:pPr>
      <w:r w:rsidRPr="00A3559E">
        <w:rPr>
          <w:rFonts w:ascii="Arial Narrow" w:hAnsi="Arial Narrow"/>
        </w:rPr>
        <w:t xml:space="preserve">Wykonawca każdorazowo udzielał będzie odpowiedzi i wyjaśnień zgłaszanych przez wykonawcę robót i </w:t>
      </w:r>
      <w:r>
        <w:rPr>
          <w:rFonts w:ascii="Arial Narrow" w:hAnsi="Arial Narrow"/>
        </w:rPr>
        <w:t>I</w:t>
      </w:r>
      <w:r w:rsidRPr="00A3559E">
        <w:rPr>
          <w:rFonts w:ascii="Arial Narrow" w:hAnsi="Arial Narrow"/>
        </w:rPr>
        <w:t xml:space="preserve">nżyniera </w:t>
      </w:r>
      <w:r>
        <w:rPr>
          <w:rFonts w:ascii="Arial Narrow" w:hAnsi="Arial Narrow"/>
        </w:rPr>
        <w:t>B</w:t>
      </w:r>
      <w:r w:rsidRPr="00A3559E">
        <w:rPr>
          <w:rFonts w:ascii="Arial Narrow" w:hAnsi="Arial Narrow"/>
        </w:rPr>
        <w:t>udowy dotyczących rozwiązań projektowych</w:t>
      </w:r>
      <w:r>
        <w:rPr>
          <w:rFonts w:ascii="Arial Narrow" w:hAnsi="Arial Narrow"/>
        </w:rPr>
        <w:t>.</w:t>
      </w:r>
    </w:p>
    <w:p w14:paraId="38ADF370" w14:textId="77777777" w:rsidR="00301556" w:rsidRDefault="00301556" w:rsidP="00301556">
      <w:pPr>
        <w:pStyle w:val="Akapitzlist2"/>
        <w:numPr>
          <w:ilvl w:val="0"/>
          <w:numId w:val="24"/>
        </w:numPr>
        <w:spacing w:after="120"/>
        <w:ind w:left="567" w:hanging="283"/>
        <w:contextualSpacing w:val="0"/>
        <w:jc w:val="both"/>
        <w:rPr>
          <w:rFonts w:ascii="Arial Narrow" w:hAnsi="Arial Narrow"/>
        </w:rPr>
      </w:pPr>
      <w:r>
        <w:rPr>
          <w:rFonts w:ascii="Arial Narrow" w:hAnsi="Arial Narrow"/>
        </w:rPr>
        <w:t>Uczestniczenia w postępowaniu o udzielenie zamówienia na roboty realizowane na podstawie dokumentacji projektowej, której opracowanie stanowi przedmiot niniejszej umowy, w szczególności poprzez udzielenie odpowiedzi na pytania wykonawców dotyczące przedmiotowej dokumentacji projektowej w terminie określonym przez Zamawiającego, lecz nie krótszym niż 3 dni robocze.</w:t>
      </w:r>
    </w:p>
    <w:p w14:paraId="0460E961" w14:textId="77777777" w:rsidR="00301556" w:rsidRPr="00A3559E" w:rsidRDefault="00301556" w:rsidP="00301556">
      <w:pPr>
        <w:pStyle w:val="Akapitzlist2"/>
        <w:numPr>
          <w:ilvl w:val="0"/>
          <w:numId w:val="24"/>
        </w:numPr>
        <w:spacing w:after="120"/>
        <w:ind w:left="641" w:hanging="357"/>
        <w:contextualSpacing w:val="0"/>
        <w:jc w:val="both"/>
        <w:rPr>
          <w:rFonts w:ascii="Arial Narrow" w:hAnsi="Arial Narrow"/>
        </w:rPr>
      </w:pPr>
      <w:r>
        <w:rPr>
          <w:rFonts w:ascii="Arial Narrow" w:hAnsi="Arial Narrow" w:cs="Arial Narrow"/>
        </w:rPr>
        <w:t>Pozy</w:t>
      </w:r>
      <w:r w:rsidRPr="00A3559E">
        <w:rPr>
          <w:rFonts w:ascii="Arial Narrow" w:hAnsi="Arial Narrow" w:cs="Arial Narrow"/>
        </w:rPr>
        <w:t>skani</w:t>
      </w:r>
      <w:r>
        <w:rPr>
          <w:rFonts w:ascii="Arial Narrow" w:hAnsi="Arial Narrow" w:cs="Arial Narrow"/>
        </w:rPr>
        <w:t>a</w:t>
      </w:r>
      <w:r w:rsidRPr="00A3559E">
        <w:rPr>
          <w:rFonts w:ascii="Arial Narrow" w:hAnsi="Arial Narrow" w:cs="Arial Narrow"/>
        </w:rPr>
        <w:t xml:space="preserve"> wszystkich </w:t>
      </w:r>
      <w:r>
        <w:rPr>
          <w:rFonts w:ascii="Arial Narrow" w:hAnsi="Arial Narrow" w:cs="Arial Narrow"/>
        </w:rPr>
        <w:t xml:space="preserve">innych niewymienionych w ust. 5 </w:t>
      </w:r>
      <w:r w:rsidRPr="00A3559E">
        <w:rPr>
          <w:rFonts w:ascii="Arial Narrow" w:hAnsi="Arial Narrow" w:cs="Arial Narrow"/>
        </w:rPr>
        <w:t>dokumentów, warunków technicznych, opinii, decyzji, pozwoleń, uzgodnień, porozumień, itp., wykonani</w:t>
      </w:r>
      <w:r>
        <w:rPr>
          <w:rFonts w:ascii="Arial Narrow" w:hAnsi="Arial Narrow" w:cs="Arial Narrow"/>
        </w:rPr>
        <w:t>a</w:t>
      </w:r>
      <w:r w:rsidRPr="00A3559E">
        <w:rPr>
          <w:rFonts w:ascii="Arial Narrow" w:hAnsi="Arial Narrow" w:cs="Arial Narrow"/>
        </w:rPr>
        <w:t xml:space="preserve"> wszelkich innych czynności, niezbędnych do uzyskania  przez Zamawiającego zgód na realizację przedmiotu umowy</w:t>
      </w:r>
      <w:r>
        <w:rPr>
          <w:rFonts w:ascii="Arial Narrow" w:hAnsi="Arial Narrow" w:cs="Arial Narrow"/>
        </w:rPr>
        <w:t xml:space="preserve"> i umożliwiających wykonanie robót budowlanych zgodnie z wytycznymi określonymi w umowie, obowiązującymi przepisami, warunkami technicznymi i wiedzą techniczną.  </w:t>
      </w:r>
    </w:p>
    <w:p w14:paraId="14E5F1FA" w14:textId="77777777" w:rsidR="00301556" w:rsidRPr="001E765E" w:rsidRDefault="00301556" w:rsidP="00301556">
      <w:pPr>
        <w:pStyle w:val="Akapitzlist"/>
        <w:numPr>
          <w:ilvl w:val="0"/>
          <w:numId w:val="23"/>
        </w:numPr>
        <w:spacing w:before="120"/>
        <w:ind w:left="284" w:hanging="284"/>
        <w:jc w:val="both"/>
        <w:rPr>
          <w:rFonts w:ascii="Arial Narrow" w:hAnsi="Arial Narrow" w:cs="Arial"/>
        </w:rPr>
      </w:pPr>
      <w:r w:rsidRPr="001E765E">
        <w:rPr>
          <w:rFonts w:ascii="Arial Narrow" w:hAnsi="Arial Narrow" w:cs="Arial Narrow"/>
          <w:color w:val="000000"/>
        </w:rPr>
        <w:t>Przedmiot umowy</w:t>
      </w:r>
      <w:r w:rsidRPr="001E765E">
        <w:rPr>
          <w:rFonts w:ascii="Arial Narrow" w:hAnsi="Arial Narrow" w:cs="Arial Narrow"/>
        </w:rPr>
        <w:t xml:space="preserve"> należy wykonać zgodnie z obowiązującymi przepisami i normami zasadami wiedzy technicznej oraz wytycznymi i zaleceniami Zamawiającego, tj. m.in.:</w:t>
      </w:r>
    </w:p>
    <w:p w14:paraId="5480BF16" w14:textId="77777777" w:rsidR="00301556" w:rsidRPr="00BF7B72" w:rsidRDefault="00301556" w:rsidP="00301556">
      <w:pPr>
        <w:numPr>
          <w:ilvl w:val="0"/>
          <w:numId w:val="14"/>
        </w:numPr>
        <w:spacing w:before="120"/>
        <w:jc w:val="both"/>
        <w:rPr>
          <w:rFonts w:ascii="Arial Narrow" w:hAnsi="Arial Narrow" w:cs="Arial Narrow"/>
          <w:bCs/>
        </w:rPr>
      </w:pPr>
      <w:r w:rsidRPr="00BF7B72">
        <w:rPr>
          <w:rFonts w:ascii="Arial Narrow" w:hAnsi="Arial Narrow" w:cs="Arial Narrow"/>
          <w:bCs/>
        </w:rPr>
        <w:t>Ustaw</w:t>
      </w:r>
      <w:r>
        <w:rPr>
          <w:rFonts w:ascii="Arial Narrow" w:hAnsi="Arial Narrow" w:cs="Arial Narrow"/>
          <w:bCs/>
        </w:rPr>
        <w:t>ą</w:t>
      </w:r>
      <w:r w:rsidRPr="00BF7B72">
        <w:rPr>
          <w:rFonts w:ascii="Arial Narrow" w:hAnsi="Arial Narrow" w:cs="Arial Narrow"/>
          <w:bCs/>
        </w:rPr>
        <w:t xml:space="preserve"> z dnia 07 lipca 1994 r. Prawo budowlane</w:t>
      </w:r>
      <w:r>
        <w:rPr>
          <w:rFonts w:ascii="Arial Narrow" w:hAnsi="Arial Narrow" w:cs="Arial Narrow"/>
          <w:bCs/>
        </w:rPr>
        <w:t>.</w:t>
      </w:r>
      <w:r w:rsidRPr="00BF7B72">
        <w:rPr>
          <w:rFonts w:ascii="Arial Narrow" w:hAnsi="Arial Narrow" w:cs="Arial Narrow"/>
          <w:bCs/>
        </w:rPr>
        <w:t xml:space="preserve">  </w:t>
      </w:r>
    </w:p>
    <w:p w14:paraId="6A2FA2D4" w14:textId="77777777" w:rsidR="00301556" w:rsidRDefault="00301556" w:rsidP="00301556">
      <w:pPr>
        <w:numPr>
          <w:ilvl w:val="0"/>
          <w:numId w:val="14"/>
        </w:numPr>
        <w:spacing w:before="120"/>
        <w:jc w:val="both"/>
        <w:rPr>
          <w:rFonts w:ascii="Arial Narrow" w:hAnsi="Arial Narrow" w:cs="Arial Narrow"/>
          <w:bCs/>
        </w:rPr>
      </w:pPr>
      <w:r w:rsidRPr="00BF7B72">
        <w:rPr>
          <w:rFonts w:ascii="Arial Narrow" w:hAnsi="Arial Narrow" w:cs="Arial Narrow"/>
          <w:bCs/>
        </w:rPr>
        <w:t>Rozporządzenie</w:t>
      </w:r>
      <w:r>
        <w:rPr>
          <w:rFonts w:ascii="Arial Narrow" w:hAnsi="Arial Narrow" w:cs="Arial Narrow"/>
          <w:bCs/>
        </w:rPr>
        <w:t>m</w:t>
      </w:r>
      <w:r w:rsidRPr="00BF7B72">
        <w:rPr>
          <w:rFonts w:ascii="Arial Narrow" w:hAnsi="Arial Narrow" w:cs="Arial Narrow"/>
          <w:bCs/>
        </w:rPr>
        <w:t xml:space="preserve"> Ministra </w:t>
      </w:r>
      <w:r>
        <w:rPr>
          <w:rFonts w:ascii="Arial Narrow" w:hAnsi="Arial Narrow" w:cs="Arial Narrow"/>
          <w:bCs/>
        </w:rPr>
        <w:t xml:space="preserve">Rozwoju z dnia 11 września 2020 r., w sprawie szczegółowego zakresu i formy projektu budowlanego </w:t>
      </w:r>
    </w:p>
    <w:p w14:paraId="4086982D" w14:textId="77777777" w:rsidR="00301556" w:rsidRPr="00523331" w:rsidRDefault="00301556" w:rsidP="00301556">
      <w:pPr>
        <w:numPr>
          <w:ilvl w:val="0"/>
          <w:numId w:val="14"/>
        </w:numPr>
        <w:spacing w:before="120"/>
        <w:jc w:val="both"/>
        <w:rPr>
          <w:rFonts w:ascii="Arial Narrow" w:hAnsi="Arial Narrow" w:cs="Arial Narrow"/>
          <w:bCs/>
        </w:rPr>
      </w:pPr>
      <w:r w:rsidRPr="00523331">
        <w:rPr>
          <w:rFonts w:ascii="Arial Narrow" w:hAnsi="Arial Narrow" w:cs="Arial Narrow"/>
          <w:bCs/>
        </w:rPr>
        <w:t xml:space="preserve">Polską Normą PN-K-92008 Skrajnia kinematyczna </w:t>
      </w:r>
      <w:r>
        <w:rPr>
          <w:rFonts w:ascii="Arial Narrow" w:hAnsi="Arial Narrow" w:cs="Arial Narrow"/>
          <w:bCs/>
        </w:rPr>
        <w:t>w</w:t>
      </w:r>
      <w:r w:rsidRPr="00523331">
        <w:rPr>
          <w:rFonts w:ascii="Arial Narrow" w:hAnsi="Arial Narrow" w:cs="Arial Narrow"/>
          <w:bCs/>
        </w:rPr>
        <w:t>agon</w:t>
      </w:r>
      <w:r>
        <w:rPr>
          <w:rFonts w:ascii="Arial Narrow" w:hAnsi="Arial Narrow" w:cs="Arial Narrow"/>
          <w:bCs/>
        </w:rPr>
        <w:t>ó</w:t>
      </w:r>
      <w:r w:rsidRPr="00523331">
        <w:rPr>
          <w:rFonts w:ascii="Arial Narrow" w:hAnsi="Arial Narrow" w:cs="Arial Narrow"/>
          <w:bCs/>
        </w:rPr>
        <w:t>w tramwajowych.</w:t>
      </w:r>
    </w:p>
    <w:p w14:paraId="0688C52D" w14:textId="77777777" w:rsidR="00301556" w:rsidRDefault="00301556" w:rsidP="00301556">
      <w:pPr>
        <w:numPr>
          <w:ilvl w:val="0"/>
          <w:numId w:val="14"/>
        </w:numPr>
        <w:spacing w:before="120"/>
        <w:jc w:val="both"/>
        <w:rPr>
          <w:rFonts w:ascii="Arial Narrow" w:hAnsi="Arial Narrow" w:cs="Arial Narrow"/>
          <w:bCs/>
        </w:rPr>
      </w:pPr>
      <w:r w:rsidRPr="00523331">
        <w:rPr>
          <w:rFonts w:ascii="Arial Narrow" w:hAnsi="Arial Narrow" w:cs="Arial Narrow"/>
          <w:bCs/>
        </w:rPr>
        <w:t>Polską Normą PN-K-92009 Skrajnia Budowli. Wymagania.</w:t>
      </w:r>
    </w:p>
    <w:p w14:paraId="4801061F" w14:textId="77777777" w:rsidR="00301556" w:rsidRDefault="00301556" w:rsidP="00301556">
      <w:pPr>
        <w:numPr>
          <w:ilvl w:val="0"/>
          <w:numId w:val="14"/>
        </w:numPr>
        <w:autoSpaceDE w:val="0"/>
        <w:autoSpaceDN w:val="0"/>
        <w:adjustRightInd w:val="0"/>
        <w:spacing w:before="120"/>
        <w:jc w:val="both"/>
        <w:rPr>
          <w:rFonts w:ascii="Arial Narrow" w:hAnsi="Arial Narrow" w:cs="Arial Narrow"/>
          <w:bCs/>
        </w:rPr>
      </w:pPr>
      <w:r w:rsidRPr="00523331">
        <w:rPr>
          <w:rFonts w:ascii="Arial Narrow" w:hAnsi="Arial Narrow" w:cs="Arial Narrow"/>
          <w:bCs/>
        </w:rPr>
        <w:t>Wytycznymi technicznymi projektowania, budowy i utrzymania torów tramwajowych, wydanymi przez Ministerstwo Administracji, Gospodarki Terenowej i Ochrony Środowiska - Departament Komunikacji Miejskiej i Dróg -Warszawa 1983 r.</w:t>
      </w:r>
    </w:p>
    <w:p w14:paraId="6A54A4A2" w14:textId="77777777" w:rsidR="00301556" w:rsidRDefault="00301556" w:rsidP="00301556">
      <w:pPr>
        <w:numPr>
          <w:ilvl w:val="0"/>
          <w:numId w:val="14"/>
        </w:numPr>
        <w:autoSpaceDE w:val="0"/>
        <w:autoSpaceDN w:val="0"/>
        <w:adjustRightInd w:val="0"/>
        <w:spacing w:before="120"/>
        <w:jc w:val="both"/>
        <w:rPr>
          <w:rFonts w:ascii="Arial Narrow" w:hAnsi="Arial Narrow" w:cs="Arial Narrow"/>
          <w:bCs/>
        </w:rPr>
      </w:pPr>
      <w:r w:rsidRPr="00523331">
        <w:rPr>
          <w:rFonts w:ascii="Arial Narrow" w:hAnsi="Arial Narrow" w:cs="Arial Narrow"/>
          <w:bCs/>
        </w:rPr>
        <w:t>Polską normą PN</w:t>
      </w:r>
      <w:r>
        <w:rPr>
          <w:rFonts w:ascii="Arial Narrow" w:hAnsi="Arial Narrow" w:cs="Arial Narrow"/>
          <w:bCs/>
        </w:rPr>
        <w:t>-</w:t>
      </w:r>
      <w:r w:rsidRPr="00523331">
        <w:rPr>
          <w:rFonts w:ascii="Arial Narrow" w:hAnsi="Arial Narrow" w:cs="Arial Narrow"/>
          <w:bCs/>
        </w:rPr>
        <w:t>K-92002:1997 Siec jezdna tramwajowa i trolejbusowa</w:t>
      </w:r>
      <w:r>
        <w:rPr>
          <w:rFonts w:ascii="Arial Narrow" w:hAnsi="Arial Narrow" w:cs="Arial Narrow"/>
          <w:bCs/>
        </w:rPr>
        <w:t>.</w:t>
      </w:r>
      <w:r w:rsidRPr="00523331">
        <w:rPr>
          <w:rFonts w:ascii="Arial Narrow" w:hAnsi="Arial Narrow" w:cs="Arial Narrow"/>
          <w:bCs/>
        </w:rPr>
        <w:t xml:space="preserve"> Wymagania.</w:t>
      </w:r>
    </w:p>
    <w:p w14:paraId="4C3CBEBB" w14:textId="77777777" w:rsidR="00301556" w:rsidRPr="00523331" w:rsidRDefault="00301556" w:rsidP="00301556">
      <w:pPr>
        <w:numPr>
          <w:ilvl w:val="0"/>
          <w:numId w:val="14"/>
        </w:numPr>
        <w:autoSpaceDE w:val="0"/>
        <w:autoSpaceDN w:val="0"/>
        <w:adjustRightInd w:val="0"/>
        <w:spacing w:before="120"/>
        <w:jc w:val="both"/>
        <w:rPr>
          <w:rFonts w:ascii="Arial Narrow" w:hAnsi="Arial Narrow" w:cs="Arial Narrow"/>
          <w:bCs/>
        </w:rPr>
      </w:pPr>
      <w:r w:rsidRPr="00523331">
        <w:rPr>
          <w:rFonts w:ascii="Arial Narrow" w:hAnsi="Arial Narrow" w:cs="Arial Narrow"/>
          <w:bCs/>
        </w:rPr>
        <w:t>Polską normą PN-K-92011 Torowiska tramwajowe. Wymagania i badania.</w:t>
      </w:r>
    </w:p>
    <w:p w14:paraId="516DEAA4" w14:textId="77777777" w:rsidR="00301556" w:rsidRPr="00523331" w:rsidRDefault="00301556" w:rsidP="00301556">
      <w:pPr>
        <w:pStyle w:val="Akapitzlist"/>
        <w:numPr>
          <w:ilvl w:val="0"/>
          <w:numId w:val="14"/>
        </w:numPr>
        <w:spacing w:before="120"/>
        <w:jc w:val="both"/>
        <w:rPr>
          <w:rFonts w:ascii="Arial Narrow" w:hAnsi="Arial Narrow" w:cs="Arial Narrow"/>
          <w:bCs/>
        </w:rPr>
      </w:pPr>
      <w:r w:rsidRPr="00523331">
        <w:rPr>
          <w:rFonts w:ascii="Arial Narrow" w:hAnsi="Arial Narrow" w:cs="Arial Narrow"/>
          <w:bCs/>
        </w:rPr>
        <w:t xml:space="preserve">Ustawą z dnia 21 marca 1985 r. o drogach publicznych. </w:t>
      </w:r>
    </w:p>
    <w:p w14:paraId="00CF8633" w14:textId="77777777" w:rsidR="00301556" w:rsidRPr="00BF7B72" w:rsidRDefault="00301556" w:rsidP="00301556">
      <w:pPr>
        <w:numPr>
          <w:ilvl w:val="0"/>
          <w:numId w:val="14"/>
        </w:numPr>
        <w:spacing w:before="120"/>
        <w:jc w:val="both"/>
        <w:rPr>
          <w:rFonts w:ascii="Arial Narrow" w:hAnsi="Arial Narrow" w:cs="Arial Narrow"/>
          <w:bCs/>
        </w:rPr>
      </w:pPr>
      <w:r w:rsidRPr="00BF7B72">
        <w:rPr>
          <w:rFonts w:ascii="Arial Narrow" w:hAnsi="Arial Narrow" w:cs="Arial Narrow"/>
          <w:bCs/>
        </w:rPr>
        <w:t xml:space="preserve">Rozporządzeniem Ministra </w:t>
      </w:r>
      <w:r>
        <w:rPr>
          <w:rFonts w:ascii="Arial Narrow" w:hAnsi="Arial Narrow" w:cs="Arial Narrow"/>
          <w:bCs/>
        </w:rPr>
        <w:t>Infrastruktury z dnia 24 czerwca 2022 r. w sprawie przepisów techniczno-budowlanych dotyczących dróg publicznych</w:t>
      </w:r>
      <w:r w:rsidRPr="00BF7B72">
        <w:rPr>
          <w:rFonts w:ascii="Arial Narrow" w:hAnsi="Arial Narrow" w:cs="Arial Narrow"/>
          <w:bCs/>
        </w:rPr>
        <w:t xml:space="preserve">.                      </w:t>
      </w:r>
    </w:p>
    <w:p w14:paraId="345C063B" w14:textId="77777777" w:rsidR="00301556" w:rsidRPr="00BF7B72" w:rsidRDefault="00301556" w:rsidP="00301556">
      <w:pPr>
        <w:numPr>
          <w:ilvl w:val="0"/>
          <w:numId w:val="14"/>
        </w:numPr>
        <w:spacing w:before="120"/>
        <w:jc w:val="both"/>
        <w:rPr>
          <w:rFonts w:ascii="Arial Narrow" w:hAnsi="Arial Narrow" w:cs="Arial Narrow"/>
          <w:bCs/>
        </w:rPr>
      </w:pPr>
      <w:r w:rsidRPr="00BF7B72">
        <w:rPr>
          <w:rFonts w:ascii="Arial Narrow" w:hAnsi="Arial Narrow" w:cs="Arial Narrow"/>
          <w:bCs/>
        </w:rPr>
        <w:t xml:space="preserve">Rozporządzeniem Ministra </w:t>
      </w:r>
      <w:r>
        <w:rPr>
          <w:rFonts w:ascii="Arial Narrow" w:hAnsi="Arial Narrow" w:cs="Arial Narrow"/>
          <w:bCs/>
        </w:rPr>
        <w:t xml:space="preserve">Rozwoju i Technologii z dnia 20 grudnia 2021 r., w sprawie określenia metod i podstaw sporządzania kosztorysu inwestorskiego, obliczania planowanych kosztów prac projektowych oraz planowanych kosztów robót budowlanych określonych w programie funkcjonalno-użytkowym. </w:t>
      </w:r>
    </w:p>
    <w:p w14:paraId="4967C5A6" w14:textId="77777777" w:rsidR="00301556" w:rsidRPr="00F447C1" w:rsidRDefault="00301556" w:rsidP="00301556">
      <w:pPr>
        <w:numPr>
          <w:ilvl w:val="0"/>
          <w:numId w:val="14"/>
        </w:numPr>
        <w:spacing w:before="120"/>
        <w:jc w:val="both"/>
        <w:rPr>
          <w:rFonts w:ascii="Arial Narrow" w:hAnsi="Arial Narrow" w:cs="Arial Narrow"/>
          <w:bCs/>
        </w:rPr>
      </w:pPr>
      <w:r>
        <w:rPr>
          <w:rFonts w:ascii="Arial Narrow" w:hAnsi="Arial Narrow" w:cs="Arial Narrow"/>
          <w:bCs/>
        </w:rPr>
        <w:lastRenderedPageBreak/>
        <w:t>Rozporządzeniem Ministra Infrastruktury z dnia 3 lipca 2003 r. w sprawie szczegółowych warunków technicznych dla znaków i sygnałów drogowych oraz urządzeń bezpieczeństwa ruchu drogowego i warunków ich umieszczania na drodze.</w:t>
      </w:r>
    </w:p>
    <w:p w14:paraId="2D1649D5" w14:textId="77777777" w:rsidR="00301556" w:rsidRDefault="00301556" w:rsidP="00301556">
      <w:pPr>
        <w:numPr>
          <w:ilvl w:val="0"/>
          <w:numId w:val="14"/>
        </w:numPr>
        <w:spacing w:before="120"/>
        <w:jc w:val="both"/>
        <w:rPr>
          <w:rFonts w:ascii="Arial Narrow" w:hAnsi="Arial Narrow" w:cs="Arial Narrow"/>
          <w:bCs/>
        </w:rPr>
      </w:pPr>
      <w:r w:rsidRPr="00523331">
        <w:rPr>
          <w:rFonts w:ascii="Arial Narrow" w:hAnsi="Arial Narrow" w:cs="Arial Narrow"/>
          <w:bCs/>
        </w:rPr>
        <w:t>Ustawą z dnia 16 kwietnia 2004r. o ochronie przyrody</w:t>
      </w:r>
    </w:p>
    <w:p w14:paraId="4B1B4E57" w14:textId="77777777" w:rsidR="00301556" w:rsidRDefault="00301556" w:rsidP="00301556">
      <w:pPr>
        <w:numPr>
          <w:ilvl w:val="0"/>
          <w:numId w:val="14"/>
        </w:numPr>
        <w:spacing w:before="120"/>
        <w:jc w:val="both"/>
        <w:rPr>
          <w:rFonts w:ascii="Arial Narrow" w:hAnsi="Arial Narrow" w:cs="Arial Narrow"/>
          <w:bCs/>
        </w:rPr>
      </w:pPr>
      <w:r w:rsidRPr="006E361D">
        <w:rPr>
          <w:rFonts w:ascii="Arial Narrow" w:hAnsi="Arial Narrow" w:cs="Arial Narrow"/>
          <w:bCs/>
        </w:rPr>
        <w:t>Zarządzeniem nr 68/2012 z dnia 5 marca 2012 Prezydenta Miasta Elbląg w sprawie standardów wykonawczych i projektowych dla systemu transportu rowerowego w Elblągu</w:t>
      </w:r>
    </w:p>
    <w:p w14:paraId="719930E6" w14:textId="77777777" w:rsidR="00301556" w:rsidRDefault="00301556" w:rsidP="00301556">
      <w:pPr>
        <w:numPr>
          <w:ilvl w:val="0"/>
          <w:numId w:val="14"/>
        </w:numPr>
        <w:spacing w:before="120"/>
        <w:jc w:val="both"/>
        <w:rPr>
          <w:rFonts w:ascii="Arial Narrow" w:hAnsi="Arial Narrow" w:cs="Arial Narrow"/>
          <w:bCs/>
        </w:rPr>
      </w:pPr>
      <w:r>
        <w:rPr>
          <w:rFonts w:ascii="Arial Narrow" w:hAnsi="Arial Narrow" w:cs="Arial Narrow"/>
          <w:bCs/>
        </w:rPr>
        <w:t xml:space="preserve">Warunkami, wytycznymi, uzgodnieniami, o których mowa w </w:t>
      </w:r>
      <w:r w:rsidRPr="00520A86">
        <w:rPr>
          <w:rFonts w:ascii="Arial Narrow" w:hAnsi="Arial Narrow" w:cs="Arial"/>
          <w:bCs/>
        </w:rPr>
        <w:t>§</w:t>
      </w:r>
      <w:r>
        <w:rPr>
          <w:rFonts w:ascii="Arial Narrow" w:hAnsi="Arial Narrow" w:cs="Arial Narrow"/>
          <w:bCs/>
        </w:rPr>
        <w:t>1 ust. 5</w:t>
      </w:r>
    </w:p>
    <w:p w14:paraId="1CF5EAD5" w14:textId="77777777" w:rsidR="00301556" w:rsidRPr="00BD7011" w:rsidRDefault="00301556" w:rsidP="00301556">
      <w:pPr>
        <w:numPr>
          <w:ilvl w:val="0"/>
          <w:numId w:val="14"/>
        </w:numPr>
        <w:spacing w:before="120"/>
        <w:jc w:val="both"/>
        <w:rPr>
          <w:rFonts w:ascii="Arial Narrow" w:hAnsi="Arial Narrow" w:cs="Arial Narrow"/>
          <w:bCs/>
        </w:rPr>
      </w:pPr>
      <w:r>
        <w:rPr>
          <w:rFonts w:ascii="Arial Narrow" w:hAnsi="Arial Narrow" w:cs="Arial Narrow"/>
          <w:bCs/>
        </w:rPr>
        <w:t xml:space="preserve">Pozostałymi uzgodnieniami, opiniami niezbędnymi do uzyskania decyzji zatwierdzającej projekt /przyjęcia zgłoszenia robót wymaganymi zgodnie z obowiązującymi przepisami. </w:t>
      </w:r>
    </w:p>
    <w:p w14:paraId="213EA9D9" w14:textId="77777777" w:rsidR="00301556" w:rsidRPr="00636685" w:rsidRDefault="00301556" w:rsidP="00301556">
      <w:pPr>
        <w:pStyle w:val="Akapitzlist"/>
        <w:numPr>
          <w:ilvl w:val="0"/>
          <w:numId w:val="23"/>
        </w:numPr>
        <w:spacing w:before="120"/>
        <w:ind w:left="426" w:hanging="426"/>
        <w:jc w:val="both"/>
        <w:rPr>
          <w:rFonts w:ascii="Arial Narrow" w:hAnsi="Arial Narrow" w:cs="Arial Narrow"/>
          <w:bCs/>
        </w:rPr>
      </w:pPr>
      <w:r w:rsidRPr="00636685">
        <w:rPr>
          <w:rFonts w:ascii="Arial Narrow" w:hAnsi="Arial Narrow" w:cs="Arial Narrow"/>
          <w:bCs/>
        </w:rPr>
        <w:t xml:space="preserve">Zamawiający wymaga aby projektowane rozwiązania były optymalnie pod względem ekonomicznym przy zachowaniu wymaganych parametrów technicznych i standardów zgodnie z obowiązującymi przepisami oraz </w:t>
      </w:r>
      <w:r>
        <w:rPr>
          <w:rFonts w:ascii="Arial Narrow" w:hAnsi="Arial Narrow" w:cs="Arial Narrow"/>
          <w:bCs/>
        </w:rPr>
        <w:t xml:space="preserve">warunkami i </w:t>
      </w:r>
      <w:r w:rsidRPr="00636685">
        <w:rPr>
          <w:rFonts w:ascii="Arial Narrow" w:hAnsi="Arial Narrow" w:cs="Arial Narrow"/>
          <w:bCs/>
        </w:rPr>
        <w:t>wytycznymi Zamawiającego</w:t>
      </w:r>
      <w:r>
        <w:rPr>
          <w:rFonts w:ascii="Arial Narrow" w:hAnsi="Arial Narrow" w:cs="Arial Narrow"/>
          <w:bCs/>
        </w:rPr>
        <w:t>, określonymi w Załączniku nr 1 do umowy.</w:t>
      </w:r>
      <w:r w:rsidRPr="00636685">
        <w:rPr>
          <w:rFonts w:ascii="Arial Narrow" w:hAnsi="Arial Narrow" w:cs="Arial Narrow"/>
          <w:bCs/>
        </w:rPr>
        <w:t xml:space="preserve">. </w:t>
      </w:r>
    </w:p>
    <w:p w14:paraId="7C06B3B5" w14:textId="77777777" w:rsidR="00301556" w:rsidRDefault="00301556" w:rsidP="00301556">
      <w:pPr>
        <w:numPr>
          <w:ilvl w:val="0"/>
          <w:numId w:val="23"/>
        </w:numPr>
        <w:spacing w:before="120"/>
        <w:ind w:left="426" w:hanging="426"/>
        <w:jc w:val="both"/>
        <w:rPr>
          <w:rFonts w:ascii="Arial Narrow" w:hAnsi="Arial Narrow" w:cs="Arial Narrow"/>
          <w:bCs/>
        </w:rPr>
      </w:pPr>
      <w:r>
        <w:rPr>
          <w:rFonts w:ascii="Arial Narrow" w:hAnsi="Arial Narrow" w:cs="Arial Narrow"/>
          <w:bCs/>
        </w:rPr>
        <w:t>Rozwiązania projektowe muszą uwzględniać ograniczenie wycinki drzew do niezbędnego minimum.</w:t>
      </w:r>
    </w:p>
    <w:p w14:paraId="28292AB4" w14:textId="77777777" w:rsidR="00301556" w:rsidRDefault="00301556" w:rsidP="00301556">
      <w:pPr>
        <w:numPr>
          <w:ilvl w:val="0"/>
          <w:numId w:val="23"/>
        </w:numPr>
        <w:spacing w:before="120"/>
        <w:ind w:left="426" w:hanging="426"/>
        <w:jc w:val="both"/>
        <w:rPr>
          <w:rFonts w:ascii="Arial Narrow" w:hAnsi="Arial Narrow" w:cs="Arial Narrow"/>
          <w:bCs/>
        </w:rPr>
      </w:pPr>
      <w:r>
        <w:rPr>
          <w:rFonts w:ascii="Arial Narrow" w:hAnsi="Arial Narrow" w:cs="Arial Narrow"/>
          <w:bCs/>
        </w:rPr>
        <w:t>W celu zaprojektowania prawidłowych rozwiązań konstrukcyjnych Zamawiający wymaga wykonania  badań geotechnicznych podłoża gruntowego.</w:t>
      </w:r>
    </w:p>
    <w:p w14:paraId="4E581049" w14:textId="77777777" w:rsidR="00301556" w:rsidRDefault="00301556" w:rsidP="00301556">
      <w:pPr>
        <w:numPr>
          <w:ilvl w:val="0"/>
          <w:numId w:val="23"/>
        </w:numPr>
        <w:spacing w:before="120"/>
        <w:ind w:left="426" w:hanging="426"/>
        <w:jc w:val="both"/>
        <w:rPr>
          <w:rFonts w:ascii="Arial Narrow" w:hAnsi="Arial Narrow" w:cs="Arial Narrow"/>
          <w:bCs/>
        </w:rPr>
      </w:pPr>
      <w:r>
        <w:rPr>
          <w:rFonts w:ascii="Arial Narrow" w:hAnsi="Arial Narrow" w:cs="Arial Narrow"/>
          <w:bCs/>
        </w:rPr>
        <w:t>Rozwiązania projektowe muszą uwzględniać ograniczenia w zakresie przebudowy infrastruktury technicznej do niezbędnego minimum wynikającym wyłącznie z usunięcia kolizji z projektowanym układem drogowym. Wykonawca musi uzyskać akceptację Zamawiającego dla zakresu usuwania kolizji z uzbrojeniem podziemnym zlokalizowanym pod projektowanymi nawierzchniami torowisk, drogami oraz na skrzyżowaniach z projektowaną infrastrukturą oraz w odniesieniu do warunków technicznych określonych przez firmy branżowe.</w:t>
      </w:r>
    </w:p>
    <w:p w14:paraId="237592A5" w14:textId="77777777" w:rsidR="00301556" w:rsidRPr="00237336" w:rsidRDefault="00301556" w:rsidP="00301556">
      <w:pPr>
        <w:pStyle w:val="Akapitzlist"/>
        <w:numPr>
          <w:ilvl w:val="0"/>
          <w:numId w:val="23"/>
        </w:numPr>
        <w:spacing w:before="120"/>
        <w:ind w:left="426" w:hanging="426"/>
        <w:jc w:val="both"/>
        <w:rPr>
          <w:rFonts w:ascii="Arial Narrow" w:hAnsi="Arial Narrow" w:cs="Arial Narrow"/>
          <w:bCs/>
        </w:rPr>
      </w:pPr>
      <w:r w:rsidRPr="00237336">
        <w:rPr>
          <w:rFonts w:ascii="Arial Narrow" w:hAnsi="Arial Narrow" w:cs="Arial Narrow"/>
          <w:bCs/>
        </w:rPr>
        <w:t>Zamawiający stawia wymóg pełnej zgodności między rozwiązaniami zawartymi w projektach a częścią kosztorysową. Projekt musi być spójny i skoordynowany we wszystkich branżach, jak również zawierać optymalne rozwiązania konstrukcyjne, materiałowe</w:t>
      </w:r>
      <w:r>
        <w:rPr>
          <w:rFonts w:ascii="Arial Narrow" w:hAnsi="Arial Narrow" w:cs="Arial Narrow"/>
          <w:bCs/>
        </w:rPr>
        <w:t>, w tym pod względem kosztów</w:t>
      </w:r>
      <w:r w:rsidRPr="00237336">
        <w:rPr>
          <w:rFonts w:ascii="Arial Narrow" w:hAnsi="Arial Narrow" w:cs="Arial Narrow"/>
          <w:bCs/>
        </w:rPr>
        <w:t xml:space="preserve">. </w:t>
      </w:r>
    </w:p>
    <w:p w14:paraId="70877A69" w14:textId="77777777" w:rsidR="00301556" w:rsidRDefault="00301556" w:rsidP="00301556">
      <w:pPr>
        <w:numPr>
          <w:ilvl w:val="0"/>
          <w:numId w:val="23"/>
        </w:numPr>
        <w:spacing w:before="120"/>
        <w:ind w:left="426" w:hanging="426"/>
        <w:jc w:val="both"/>
        <w:rPr>
          <w:rFonts w:ascii="Arial Narrow" w:hAnsi="Arial Narrow" w:cs="Arial Narrow"/>
          <w:bCs/>
        </w:rPr>
      </w:pPr>
      <w:r>
        <w:rPr>
          <w:rFonts w:ascii="Arial Narrow" w:hAnsi="Arial Narrow" w:cs="Arial Narrow"/>
          <w:bCs/>
        </w:rPr>
        <w:t>Zastosowane w dokumentacji, będącej przedmiotem niniejszej umowy, rozwiązania, tj. np. parametry techniczne, ekologiczne, muszą być zgodne z obowiązującymi normami, Prawem Budowlanym, dyrektywami Unii Europejskiej oraz obowiązującymi przepisami w zakresie realizacji przedmiotu umowy. Wykonawca zobowiązuje się uwzględnić zasady ustawy Prawo Zamówień Publicznych 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w:t>
      </w:r>
    </w:p>
    <w:p w14:paraId="1870105F" w14:textId="77777777" w:rsidR="00301556" w:rsidRDefault="00301556" w:rsidP="00301556">
      <w:pPr>
        <w:pStyle w:val="Akapitzlist"/>
        <w:numPr>
          <w:ilvl w:val="0"/>
          <w:numId w:val="23"/>
        </w:numPr>
        <w:spacing w:before="120" w:after="120"/>
        <w:ind w:left="425" w:hanging="425"/>
        <w:contextualSpacing w:val="0"/>
        <w:jc w:val="both"/>
        <w:rPr>
          <w:rFonts w:ascii="Arial Narrow" w:hAnsi="Arial Narrow" w:cs="Arial Narrow"/>
          <w:bCs/>
        </w:rPr>
      </w:pPr>
      <w:r w:rsidRPr="00166E83">
        <w:rPr>
          <w:rFonts w:ascii="Arial Narrow" w:hAnsi="Arial Narrow" w:cs="Arial Narrow"/>
          <w:bCs/>
        </w:rPr>
        <w:t>Zamawiający informuje, że na realizację robót budowlanych będzie  ubiega</w:t>
      </w:r>
      <w:r>
        <w:rPr>
          <w:rFonts w:ascii="Arial Narrow" w:hAnsi="Arial Narrow" w:cs="Arial Narrow"/>
          <w:bCs/>
        </w:rPr>
        <w:t>ł</w:t>
      </w:r>
      <w:r w:rsidRPr="00166E83">
        <w:rPr>
          <w:rFonts w:ascii="Arial Narrow" w:hAnsi="Arial Narrow" w:cs="Arial Narrow"/>
          <w:bCs/>
        </w:rPr>
        <w:t xml:space="preserve"> się o środki z funduszy Unii Europejskiej. Wykona</w:t>
      </w:r>
      <w:r>
        <w:rPr>
          <w:rFonts w:ascii="Arial Narrow" w:hAnsi="Arial Narrow" w:cs="Arial Narrow"/>
          <w:bCs/>
        </w:rPr>
        <w:t>wca zobowiązany będzie do przedłożenia w wersji elektronicznej i papierowej wyciągu z dokumentacji i innych opracowań z danymi zawartymi w dokumentacji projektowej, na potrzeby złożenia przez Zamawiającego wniosku o dofinansowanie.</w:t>
      </w:r>
    </w:p>
    <w:p w14:paraId="1E30DAAA" w14:textId="77777777" w:rsidR="00301556" w:rsidRPr="00243400" w:rsidRDefault="00301556" w:rsidP="00301556">
      <w:pPr>
        <w:pStyle w:val="Akapitzlist"/>
        <w:numPr>
          <w:ilvl w:val="0"/>
          <w:numId w:val="23"/>
        </w:numPr>
        <w:autoSpaceDE w:val="0"/>
        <w:autoSpaceDN w:val="0"/>
        <w:adjustRightInd w:val="0"/>
        <w:spacing w:before="120" w:after="120"/>
        <w:ind w:left="425" w:hanging="425"/>
        <w:contextualSpacing w:val="0"/>
        <w:jc w:val="both"/>
        <w:rPr>
          <w:rFonts w:ascii="Arial Narrow" w:hAnsi="Arial Narrow" w:cs="Arial Narrow"/>
          <w:bCs/>
        </w:rPr>
      </w:pPr>
      <w:r w:rsidRPr="00243400">
        <w:rPr>
          <w:rFonts w:ascii="Arial Narrow" w:hAnsi="Arial Narrow" w:cs="Arial Narrow"/>
          <w:bCs/>
        </w:rPr>
        <w:t xml:space="preserve">Zamawiający informuje, że w celu realizacji </w:t>
      </w:r>
      <w:r>
        <w:rPr>
          <w:rFonts w:ascii="Arial Narrow" w:hAnsi="Arial Narrow" w:cs="Arial Narrow"/>
          <w:bCs/>
        </w:rPr>
        <w:t>inwestycji</w:t>
      </w:r>
      <w:r w:rsidRPr="00243400">
        <w:rPr>
          <w:rFonts w:ascii="Arial Narrow" w:hAnsi="Arial Narrow" w:cs="Arial Narrow"/>
          <w:bCs/>
        </w:rPr>
        <w:t xml:space="preserve">, o której mowa w §1 planuje przeprowadzić postępowanie o udzielenie zamówienia publicznego na pełnienie funkcji </w:t>
      </w:r>
      <w:r>
        <w:rPr>
          <w:rFonts w:ascii="Arial Narrow" w:hAnsi="Arial Narrow" w:cs="Arial Narrow"/>
          <w:bCs/>
        </w:rPr>
        <w:t>I</w:t>
      </w:r>
      <w:r w:rsidRPr="00243400">
        <w:rPr>
          <w:rFonts w:ascii="Arial Narrow" w:hAnsi="Arial Narrow" w:cs="Arial Narrow"/>
          <w:bCs/>
        </w:rPr>
        <w:t xml:space="preserve">nżyniera </w:t>
      </w:r>
      <w:r>
        <w:rPr>
          <w:rFonts w:ascii="Arial Narrow" w:hAnsi="Arial Narrow" w:cs="Arial Narrow"/>
          <w:bCs/>
        </w:rPr>
        <w:t>B</w:t>
      </w:r>
      <w:r w:rsidRPr="00243400">
        <w:rPr>
          <w:rFonts w:ascii="Arial Narrow" w:hAnsi="Arial Narrow" w:cs="Arial Narrow"/>
          <w:bCs/>
        </w:rPr>
        <w:t xml:space="preserve">udowy </w:t>
      </w:r>
      <w:r>
        <w:rPr>
          <w:rFonts w:ascii="Arial Narrow" w:hAnsi="Arial Narrow" w:cs="Arial Narrow"/>
          <w:bCs/>
        </w:rPr>
        <w:t>nad</w:t>
      </w:r>
      <w:r w:rsidRPr="00243400">
        <w:rPr>
          <w:rFonts w:ascii="Arial Narrow" w:hAnsi="Arial Narrow" w:cs="Arial Narrow"/>
          <w:bCs/>
        </w:rPr>
        <w:t xml:space="preserve"> jego </w:t>
      </w:r>
      <w:r>
        <w:rPr>
          <w:rFonts w:ascii="Arial Narrow" w:hAnsi="Arial Narrow" w:cs="Arial Narrow"/>
          <w:bCs/>
        </w:rPr>
        <w:t>wykonaniem.</w:t>
      </w:r>
    </w:p>
    <w:p w14:paraId="5341708B" w14:textId="77777777" w:rsidR="00301556" w:rsidRPr="00166E83" w:rsidRDefault="00301556" w:rsidP="00301556">
      <w:pPr>
        <w:pStyle w:val="Akapitzlist"/>
        <w:numPr>
          <w:ilvl w:val="0"/>
          <w:numId w:val="23"/>
        </w:numPr>
        <w:spacing w:before="120"/>
        <w:ind w:left="426" w:hanging="426"/>
        <w:jc w:val="both"/>
        <w:rPr>
          <w:rFonts w:ascii="Arial Narrow" w:hAnsi="Arial Narrow" w:cs="Arial Narrow"/>
          <w:bCs/>
        </w:rPr>
      </w:pPr>
      <w:r w:rsidRPr="00243400">
        <w:rPr>
          <w:rFonts w:ascii="Arial Narrow" w:hAnsi="Arial Narrow" w:cs="Arial Narrow"/>
          <w:bCs/>
        </w:rPr>
        <w:t xml:space="preserve">Zamawiający planuje rozpocząć procedurę przeprowadzenia zamówienia na pełnienie funkcji </w:t>
      </w:r>
      <w:r>
        <w:rPr>
          <w:rFonts w:ascii="Arial Narrow" w:hAnsi="Arial Narrow" w:cs="Arial Narrow"/>
          <w:bCs/>
        </w:rPr>
        <w:t>I</w:t>
      </w:r>
      <w:r w:rsidRPr="00243400">
        <w:rPr>
          <w:rFonts w:ascii="Arial Narrow" w:hAnsi="Arial Narrow" w:cs="Arial Narrow"/>
          <w:bCs/>
        </w:rPr>
        <w:t xml:space="preserve">nżyniera </w:t>
      </w:r>
      <w:r>
        <w:rPr>
          <w:rFonts w:ascii="Arial Narrow" w:hAnsi="Arial Narrow" w:cs="Arial Narrow"/>
          <w:bCs/>
        </w:rPr>
        <w:t>B</w:t>
      </w:r>
      <w:r w:rsidRPr="00243400">
        <w:rPr>
          <w:rFonts w:ascii="Arial Narrow" w:hAnsi="Arial Narrow" w:cs="Arial Narrow"/>
          <w:bCs/>
        </w:rPr>
        <w:t xml:space="preserve">udowy i wykonanie robót budowlanych dla inwestycji, o której mowa w §1 w I półroczu 2025 r.  </w:t>
      </w:r>
    </w:p>
    <w:p w14:paraId="32C52BBA" w14:textId="77777777" w:rsidR="00301556" w:rsidRDefault="00301556" w:rsidP="00301556">
      <w:pPr>
        <w:tabs>
          <w:tab w:val="left" w:pos="-1276"/>
          <w:tab w:val="center" w:pos="4876"/>
          <w:tab w:val="left" w:pos="6474"/>
        </w:tabs>
        <w:jc w:val="center"/>
        <w:rPr>
          <w:rFonts w:ascii="Arial Narrow" w:hAnsi="Arial Narrow" w:cs="Arial Narrow"/>
          <w:b/>
          <w:bCs/>
        </w:rPr>
      </w:pPr>
    </w:p>
    <w:p w14:paraId="512B569C" w14:textId="77777777" w:rsidR="00301556" w:rsidRPr="007C0BAB" w:rsidRDefault="00301556" w:rsidP="00301556">
      <w:pPr>
        <w:tabs>
          <w:tab w:val="left" w:pos="-1276"/>
          <w:tab w:val="center" w:pos="4876"/>
          <w:tab w:val="left" w:pos="6474"/>
        </w:tabs>
        <w:jc w:val="center"/>
        <w:rPr>
          <w:rFonts w:ascii="Arial Narrow" w:hAnsi="Arial Narrow" w:cs="Arial Narrow"/>
          <w:b/>
          <w:bCs/>
        </w:rPr>
      </w:pPr>
      <w:r w:rsidRPr="007C0BAB">
        <w:rPr>
          <w:rFonts w:ascii="Arial Narrow" w:hAnsi="Arial Narrow" w:cs="Arial Narrow"/>
          <w:b/>
          <w:bCs/>
        </w:rPr>
        <w:sym w:font="Arial Narrow" w:char="00A7"/>
      </w:r>
      <w:r w:rsidRPr="007C0BAB">
        <w:rPr>
          <w:rFonts w:ascii="Arial Narrow" w:hAnsi="Arial Narrow" w:cs="Arial Narrow"/>
          <w:b/>
          <w:bCs/>
        </w:rPr>
        <w:t xml:space="preserve"> 2</w:t>
      </w:r>
    </w:p>
    <w:p w14:paraId="06A688ED" w14:textId="77777777" w:rsidR="00301556" w:rsidRDefault="00301556" w:rsidP="00301556">
      <w:pPr>
        <w:pStyle w:val="Nagwek5"/>
        <w:rPr>
          <w:rFonts w:ascii="Arial Narrow" w:hAnsi="Arial Narrow" w:cs="Arial Narrow"/>
        </w:rPr>
      </w:pPr>
      <w:r w:rsidRPr="007C0BAB">
        <w:rPr>
          <w:rFonts w:ascii="Arial Narrow" w:hAnsi="Arial Narrow" w:cs="Arial Narrow"/>
        </w:rPr>
        <w:t>Wynagrodzenie</w:t>
      </w:r>
    </w:p>
    <w:p w14:paraId="3DDF8EF1" w14:textId="77777777" w:rsidR="00301556" w:rsidRPr="00F80B33" w:rsidRDefault="00301556" w:rsidP="00301556">
      <w:pPr>
        <w:rPr>
          <w:sz w:val="10"/>
          <w:szCs w:val="10"/>
        </w:rPr>
      </w:pPr>
    </w:p>
    <w:p w14:paraId="447B78C9" w14:textId="77777777" w:rsidR="00301556" w:rsidRDefault="00301556" w:rsidP="00301556">
      <w:pPr>
        <w:numPr>
          <w:ilvl w:val="0"/>
          <w:numId w:val="1"/>
        </w:numPr>
        <w:ind w:left="357" w:hanging="357"/>
        <w:jc w:val="both"/>
        <w:rPr>
          <w:rFonts w:ascii="Arial Narrow" w:hAnsi="Arial Narrow" w:cs="Arial Narrow"/>
        </w:rPr>
      </w:pPr>
      <w:r>
        <w:rPr>
          <w:rFonts w:ascii="Arial Narrow" w:hAnsi="Arial Narrow" w:cs="Arial Narrow"/>
        </w:rPr>
        <w:t xml:space="preserve">Strony uzgadniają wynagrodzenie za wykonanie przedmiotu umowy określonego w </w:t>
      </w:r>
      <w:r>
        <w:rPr>
          <w:rFonts w:ascii="Arial Narrow" w:hAnsi="Arial Narrow" w:cs="Arial Narrow"/>
        </w:rPr>
        <w:sym w:font="Arial Narrow" w:char="00A7"/>
      </w:r>
      <w:r>
        <w:rPr>
          <w:rFonts w:ascii="Arial Narrow" w:hAnsi="Arial Narrow" w:cs="Arial Narrow"/>
        </w:rPr>
        <w:t>1</w:t>
      </w:r>
      <w:r>
        <w:rPr>
          <w:rFonts w:ascii="Arial Narrow" w:hAnsi="Arial Narrow" w:cs="Arial Narrow"/>
          <w:b/>
          <w:bCs/>
        </w:rPr>
        <w:t xml:space="preserve"> </w:t>
      </w:r>
      <w:r>
        <w:rPr>
          <w:rFonts w:ascii="Arial Narrow" w:hAnsi="Arial Narrow" w:cs="Arial Narrow"/>
        </w:rPr>
        <w:t xml:space="preserve">umowy, </w:t>
      </w:r>
      <w:r>
        <w:rPr>
          <w:rFonts w:ascii="Arial Narrow" w:hAnsi="Arial Narrow" w:cs="Arial Narrow"/>
        </w:rPr>
        <w:br/>
        <w:t>w wysokości:</w:t>
      </w:r>
    </w:p>
    <w:p w14:paraId="4FD58A90" w14:textId="77777777" w:rsidR="00301556" w:rsidRDefault="00301556" w:rsidP="00301556">
      <w:pPr>
        <w:spacing w:before="160"/>
        <w:ind w:left="357"/>
        <w:rPr>
          <w:rFonts w:ascii="Arial Narrow" w:hAnsi="Arial Narrow" w:cs="Arial Narrow"/>
          <w:bCs/>
        </w:rPr>
      </w:pPr>
      <w:r>
        <w:rPr>
          <w:rFonts w:ascii="Arial Narrow" w:hAnsi="Arial Narrow" w:cs="Arial Narrow"/>
        </w:rPr>
        <w:lastRenderedPageBreak/>
        <w:t xml:space="preserve">kwota netto: </w:t>
      </w:r>
      <w:r>
        <w:rPr>
          <w:rFonts w:ascii="Arial Narrow" w:hAnsi="Arial Narrow" w:cs="Arial Narrow"/>
          <w:bCs/>
        </w:rPr>
        <w:t>………………</w:t>
      </w:r>
      <w:r>
        <w:rPr>
          <w:rFonts w:ascii="Arial Narrow" w:hAnsi="Arial Narrow" w:cs="Arial Narrow"/>
          <w:b/>
          <w:bCs/>
        </w:rPr>
        <w:t xml:space="preserve"> </w:t>
      </w:r>
      <w:r w:rsidRPr="00801749">
        <w:rPr>
          <w:rFonts w:ascii="Arial Narrow" w:hAnsi="Arial Narrow" w:cs="Arial Narrow"/>
        </w:rPr>
        <w:t>zł</w:t>
      </w:r>
      <w:r w:rsidRPr="000F7798">
        <w:rPr>
          <w:rFonts w:ascii="Arial Narrow" w:hAnsi="Arial Narrow" w:cs="Arial Narrow"/>
          <w:bCs/>
        </w:rPr>
        <w:t xml:space="preserve">  + podatek VAT 23% w wysokości: </w:t>
      </w:r>
      <w:r>
        <w:rPr>
          <w:rFonts w:ascii="Arial Narrow" w:hAnsi="Arial Narrow" w:cs="Arial Narrow"/>
        </w:rPr>
        <w:t>……………</w:t>
      </w:r>
      <w:r w:rsidRPr="0073745A">
        <w:rPr>
          <w:rFonts w:ascii="Arial Narrow" w:hAnsi="Arial Narrow" w:cs="Arial Narrow"/>
        </w:rPr>
        <w:t xml:space="preserve"> </w:t>
      </w:r>
      <w:r w:rsidRPr="00801749">
        <w:rPr>
          <w:rFonts w:ascii="Arial Narrow" w:hAnsi="Arial Narrow" w:cs="Arial Narrow"/>
        </w:rPr>
        <w:t>zł</w:t>
      </w:r>
      <w:r>
        <w:rPr>
          <w:rFonts w:ascii="Arial Narrow" w:hAnsi="Arial Narrow" w:cs="Arial Narrow"/>
          <w:bCs/>
        </w:rPr>
        <w:t xml:space="preserve"> </w:t>
      </w:r>
    </w:p>
    <w:p w14:paraId="4E31A475" w14:textId="77777777" w:rsidR="00301556" w:rsidRPr="000F7798" w:rsidRDefault="00301556" w:rsidP="00301556">
      <w:pPr>
        <w:spacing w:before="160"/>
        <w:ind w:left="357"/>
        <w:rPr>
          <w:rFonts w:ascii="Arial Narrow" w:hAnsi="Arial Narrow" w:cs="Arial Narrow"/>
          <w:bCs/>
        </w:rPr>
      </w:pPr>
      <w:r>
        <w:rPr>
          <w:rFonts w:ascii="Arial Narrow" w:hAnsi="Arial Narrow" w:cs="Arial Narrow"/>
          <w:bCs/>
        </w:rPr>
        <w:t xml:space="preserve">kwota brutto: </w:t>
      </w:r>
      <w:r>
        <w:rPr>
          <w:rFonts w:ascii="Arial Narrow" w:hAnsi="Arial Narrow" w:cs="Arial Narrow"/>
          <w:b/>
          <w:bCs/>
        </w:rPr>
        <w:t>………………………..</w:t>
      </w:r>
      <w:r w:rsidRPr="00801749">
        <w:rPr>
          <w:rFonts w:ascii="Arial Narrow" w:hAnsi="Arial Narrow" w:cs="Arial Narrow"/>
          <w:b/>
          <w:bCs/>
        </w:rPr>
        <w:t xml:space="preserve"> zł</w:t>
      </w:r>
      <w:r>
        <w:rPr>
          <w:rFonts w:ascii="Arial Narrow" w:hAnsi="Arial Narrow" w:cs="Arial Narrow"/>
          <w:bCs/>
        </w:rPr>
        <w:t xml:space="preserve"> </w:t>
      </w:r>
    </w:p>
    <w:p w14:paraId="617EF6CA" w14:textId="77777777" w:rsidR="00301556" w:rsidRDefault="00301556" w:rsidP="00301556">
      <w:pPr>
        <w:spacing w:before="160" w:after="240"/>
        <w:ind w:left="357"/>
        <w:rPr>
          <w:rFonts w:ascii="Arial Narrow" w:hAnsi="Arial Narrow" w:cs="Arial Narrow"/>
          <w:b/>
        </w:rPr>
      </w:pPr>
      <w:r>
        <w:rPr>
          <w:rFonts w:ascii="Arial Narrow" w:hAnsi="Arial Narrow" w:cs="Arial Narrow"/>
        </w:rPr>
        <w:t>słownie brutto: ……………………………………………………. zł  i 00</w:t>
      </w:r>
      <w:r w:rsidRPr="000F7798">
        <w:rPr>
          <w:rFonts w:ascii="Arial Narrow" w:hAnsi="Arial Narrow" w:cs="Arial Narrow"/>
        </w:rPr>
        <w:t>/100</w:t>
      </w:r>
    </w:p>
    <w:p w14:paraId="5ECE9EDD" w14:textId="77777777" w:rsidR="00301556" w:rsidRDefault="00301556" w:rsidP="00301556">
      <w:pPr>
        <w:numPr>
          <w:ilvl w:val="0"/>
          <w:numId w:val="1"/>
        </w:numPr>
        <w:spacing w:after="240"/>
        <w:jc w:val="both"/>
        <w:rPr>
          <w:rFonts w:ascii="Arial Narrow" w:hAnsi="Arial Narrow" w:cs="Tahoma"/>
        </w:rPr>
      </w:pPr>
      <w:r>
        <w:rPr>
          <w:rFonts w:ascii="Arial Narrow" w:hAnsi="Arial Narrow" w:cs="Tahoma"/>
        </w:rPr>
        <w:t>Na kwotę wynagrodzenia określoną w ust. 1 składają się następujące elementy:</w:t>
      </w:r>
    </w:p>
    <w:p w14:paraId="37B16B50" w14:textId="77777777" w:rsidR="00301556" w:rsidRPr="001E765E" w:rsidRDefault="00301556" w:rsidP="00301556">
      <w:pPr>
        <w:pStyle w:val="Akapitzlist"/>
        <w:numPr>
          <w:ilvl w:val="0"/>
          <w:numId w:val="17"/>
        </w:numPr>
        <w:spacing w:after="120"/>
        <w:ind w:left="714" w:hanging="357"/>
        <w:contextualSpacing w:val="0"/>
        <w:jc w:val="both"/>
        <w:rPr>
          <w:rFonts w:ascii="Arial Narrow" w:hAnsi="Arial Narrow" w:cs="Tahoma"/>
        </w:rPr>
      </w:pPr>
      <w:r w:rsidRPr="007C0BAB">
        <w:rPr>
          <w:rFonts w:ascii="Arial Narrow" w:hAnsi="Arial Narrow" w:cs="Tahoma"/>
        </w:rPr>
        <w:t xml:space="preserve">Za pełnienie nadzoru autorskiego w trakcie realizacji robót budowlanych, o którym mowa w §1 ust. </w:t>
      </w:r>
      <w:r>
        <w:rPr>
          <w:rFonts w:ascii="Arial Narrow" w:hAnsi="Arial Narrow" w:cs="Tahoma"/>
        </w:rPr>
        <w:t>7</w:t>
      </w:r>
      <w:r w:rsidRPr="007C0BAB">
        <w:rPr>
          <w:rFonts w:ascii="Arial Narrow" w:hAnsi="Arial Narrow" w:cs="Tahoma"/>
        </w:rPr>
        <w:t xml:space="preserve"> pkt. </w:t>
      </w:r>
      <w:r>
        <w:rPr>
          <w:rFonts w:ascii="Arial Narrow" w:hAnsi="Arial Narrow" w:cs="Tahoma"/>
        </w:rPr>
        <w:t>2</w:t>
      </w:r>
      <w:r w:rsidRPr="007C0BAB">
        <w:rPr>
          <w:rFonts w:ascii="Arial Narrow" w:hAnsi="Arial Narrow" w:cs="Tahoma"/>
        </w:rPr>
        <w:t xml:space="preserve">), kwota netto </w:t>
      </w:r>
      <w:r w:rsidRPr="007C0BAB">
        <w:rPr>
          <w:rFonts w:ascii="Arial Narrow" w:hAnsi="Arial Narrow" w:cs="Tahoma"/>
          <w:b/>
          <w:bCs/>
        </w:rPr>
        <w:t>…………….</w:t>
      </w:r>
      <w:r w:rsidRPr="007C0BAB">
        <w:rPr>
          <w:rFonts w:ascii="Arial Narrow" w:hAnsi="Arial Narrow" w:cs="Tahoma"/>
        </w:rPr>
        <w:t xml:space="preserve"> zł. </w:t>
      </w:r>
      <w:r w:rsidRPr="007C0BAB">
        <w:rPr>
          <w:rFonts w:ascii="Arial Narrow" w:hAnsi="Arial Narrow"/>
        </w:rPr>
        <w:t xml:space="preserve">Wartość wynagrodzenia za ten element nie może być mniejsza niż </w:t>
      </w:r>
      <w:r>
        <w:rPr>
          <w:rFonts w:ascii="Arial Narrow" w:hAnsi="Arial Narrow"/>
        </w:rPr>
        <w:t>5</w:t>
      </w:r>
      <w:r w:rsidRPr="007C0BAB">
        <w:rPr>
          <w:rFonts w:ascii="Arial Narrow" w:hAnsi="Arial Narrow"/>
        </w:rPr>
        <w:t>% wartości netto całego wynagrodzenia określonego w ust. 1.</w:t>
      </w:r>
    </w:p>
    <w:p w14:paraId="2C6EAC89" w14:textId="77777777" w:rsidR="00301556" w:rsidRDefault="00301556" w:rsidP="00301556">
      <w:pPr>
        <w:numPr>
          <w:ilvl w:val="0"/>
          <w:numId w:val="17"/>
        </w:numPr>
        <w:spacing w:after="120"/>
        <w:ind w:left="714" w:hanging="357"/>
        <w:jc w:val="both"/>
        <w:rPr>
          <w:rFonts w:ascii="Arial Narrow" w:hAnsi="Arial Narrow" w:cs="Tahoma"/>
        </w:rPr>
      </w:pPr>
      <w:r w:rsidRPr="006825A1">
        <w:rPr>
          <w:rFonts w:ascii="Arial Narrow" w:hAnsi="Arial Narrow" w:cs="Tahoma"/>
        </w:rPr>
        <w:t xml:space="preserve">Za wykonanie </w:t>
      </w:r>
      <w:r>
        <w:rPr>
          <w:rFonts w:ascii="Arial Narrow" w:hAnsi="Arial Narrow" w:cs="Tahoma"/>
        </w:rPr>
        <w:t xml:space="preserve">pozostałego zakresu umowy, w tym opracowanie kompletnej </w:t>
      </w:r>
      <w:r w:rsidRPr="006825A1">
        <w:rPr>
          <w:rFonts w:ascii="Arial Narrow" w:hAnsi="Arial Narrow" w:cs="Tahoma"/>
        </w:rPr>
        <w:t>dokumentacji projektowej</w:t>
      </w:r>
      <w:r>
        <w:rPr>
          <w:rFonts w:ascii="Arial Narrow" w:hAnsi="Arial Narrow" w:cs="Tahoma"/>
        </w:rPr>
        <w:t xml:space="preserve"> w zakresie określonym w </w:t>
      </w:r>
      <w:r w:rsidRPr="00520A86">
        <w:rPr>
          <w:rFonts w:ascii="Arial Narrow" w:hAnsi="Arial Narrow" w:cs="Arial"/>
        </w:rPr>
        <w:t>§</w:t>
      </w:r>
      <w:r>
        <w:rPr>
          <w:rFonts w:ascii="Arial Narrow" w:hAnsi="Arial Narrow" w:cs="Tahoma"/>
        </w:rPr>
        <w:t>1</w:t>
      </w:r>
      <w:r w:rsidRPr="006825A1">
        <w:rPr>
          <w:rFonts w:ascii="Arial Narrow" w:hAnsi="Arial Narrow" w:cs="Tahoma"/>
        </w:rPr>
        <w:t xml:space="preserve">, kwota netto </w:t>
      </w:r>
      <w:r>
        <w:rPr>
          <w:rFonts w:ascii="Arial Narrow" w:hAnsi="Arial Narrow" w:cs="Tahoma"/>
          <w:b/>
          <w:bCs/>
        </w:rPr>
        <w:t>…………………</w:t>
      </w:r>
      <w:r>
        <w:rPr>
          <w:rFonts w:ascii="Arial Narrow" w:hAnsi="Arial Narrow" w:cs="Tahoma"/>
        </w:rPr>
        <w:t xml:space="preserve"> zł.</w:t>
      </w:r>
      <w:r w:rsidRPr="006825A1">
        <w:rPr>
          <w:rFonts w:ascii="Arial Narrow" w:hAnsi="Arial Narrow" w:cs="Tahoma"/>
        </w:rPr>
        <w:t xml:space="preserve"> </w:t>
      </w:r>
    </w:p>
    <w:p w14:paraId="2CDDE0C2" w14:textId="77777777" w:rsidR="00301556" w:rsidRPr="004F3EFC" w:rsidRDefault="00301556" w:rsidP="00301556">
      <w:pPr>
        <w:pStyle w:val="Akapitzlist"/>
        <w:numPr>
          <w:ilvl w:val="0"/>
          <w:numId w:val="1"/>
        </w:numPr>
        <w:spacing w:before="120"/>
        <w:ind w:left="357" w:hanging="357"/>
        <w:contextualSpacing w:val="0"/>
        <w:jc w:val="both"/>
        <w:rPr>
          <w:rFonts w:ascii="Arial Narrow" w:hAnsi="Arial Narrow" w:cs="Tahoma"/>
        </w:rPr>
      </w:pPr>
      <w:r w:rsidRPr="004F3EFC">
        <w:rPr>
          <w:rFonts w:ascii="Arial Narrow" w:hAnsi="Arial Narrow" w:cs="Tahoma"/>
        </w:rPr>
        <w:t>Przy wystawianiu faktur dotyczących wynagrodzenia za wykonanie przedmiotu umowy, do kwot netto podanych w §2 ust. 2 Wykonawca doliczy należny podatek VAT</w:t>
      </w:r>
      <w:r>
        <w:rPr>
          <w:rFonts w:ascii="Arial Narrow" w:hAnsi="Arial Narrow" w:cs="Tahoma"/>
        </w:rPr>
        <w:t>.</w:t>
      </w:r>
    </w:p>
    <w:p w14:paraId="570435E9" w14:textId="77777777" w:rsidR="00301556" w:rsidRPr="004F3EFC" w:rsidRDefault="00301556" w:rsidP="00301556">
      <w:pPr>
        <w:pStyle w:val="Akapitzlist"/>
        <w:numPr>
          <w:ilvl w:val="0"/>
          <w:numId w:val="1"/>
        </w:numPr>
        <w:spacing w:before="120"/>
        <w:ind w:left="357" w:hanging="357"/>
        <w:contextualSpacing w:val="0"/>
        <w:jc w:val="both"/>
        <w:rPr>
          <w:rFonts w:ascii="Arial Narrow" w:hAnsi="Arial Narrow" w:cs="Tahoma"/>
        </w:rPr>
      </w:pPr>
      <w:r w:rsidRPr="00646E3B">
        <w:rPr>
          <w:rFonts w:ascii="Arial Narrow" w:hAnsi="Arial Narrow" w:cs="Tahoma"/>
        </w:rPr>
        <w:t>Cena, o której mowa w ust.1 obejmuje wszystkie koszty realizacji zakresu przedmiotu</w:t>
      </w:r>
      <w:r>
        <w:rPr>
          <w:rFonts w:ascii="Arial Narrow" w:hAnsi="Arial Narrow" w:cs="Tahoma"/>
        </w:rPr>
        <w:t xml:space="preserve"> umowy </w:t>
      </w:r>
      <w:r w:rsidRPr="00646E3B">
        <w:rPr>
          <w:rFonts w:ascii="Arial Narrow" w:hAnsi="Arial Narrow" w:cs="Tahoma"/>
        </w:rPr>
        <w:t>zgodnie z jej zakresem oraz wynikającymi obowiązkami Wykonawcy, w tym między innymi: zatrudnienia personelu niezbędnego do realizacji umowy, uzyskania warunków technicznych i uzgodnień od f</w:t>
      </w:r>
      <w:r>
        <w:rPr>
          <w:rFonts w:ascii="Arial Narrow" w:hAnsi="Arial Narrow" w:cs="Tahoma"/>
        </w:rPr>
        <w:t>i</w:t>
      </w:r>
      <w:r w:rsidRPr="00646E3B">
        <w:rPr>
          <w:rFonts w:ascii="Arial Narrow" w:hAnsi="Arial Narrow" w:cs="Tahoma"/>
        </w:rPr>
        <w:t>rm branżowych, prac geodezyjnych, koszty nadzoru autorskiego w trakcie realizacji robót budowlanych, koszty bieżące działania oraz koszty jednorazowe, w tym ubezpieczenie skutków działalności Wykonawcy</w:t>
      </w:r>
      <w:r>
        <w:rPr>
          <w:rFonts w:ascii="Arial Narrow" w:hAnsi="Arial Narrow" w:cs="Tahoma"/>
        </w:rPr>
        <w:t xml:space="preserve">, a także realizacji wszystkich czynności i działań wynikających z niniejszej umowy. </w:t>
      </w:r>
    </w:p>
    <w:p w14:paraId="0DBD982B" w14:textId="5E6A9207" w:rsidR="00301556" w:rsidRDefault="00301556" w:rsidP="00301556">
      <w:pPr>
        <w:tabs>
          <w:tab w:val="left" w:pos="-1276"/>
          <w:tab w:val="center" w:pos="4876"/>
          <w:tab w:val="left" w:pos="6474"/>
        </w:tabs>
        <w:spacing w:before="120"/>
        <w:jc w:val="center"/>
        <w:rPr>
          <w:rFonts w:ascii="Arial Narrow" w:hAnsi="Arial Narrow" w:cs="Arial Narrow"/>
          <w:b/>
          <w:bCs/>
        </w:rPr>
      </w:pPr>
      <w:r>
        <w:rPr>
          <w:rFonts w:ascii="Arial Narrow" w:hAnsi="Arial Narrow" w:cs="Arial Narrow"/>
          <w:b/>
          <w:bCs/>
        </w:rPr>
        <w:t>§ 3</w:t>
      </w:r>
    </w:p>
    <w:p w14:paraId="3D83548E" w14:textId="77777777" w:rsidR="00301556" w:rsidRPr="00FD3432" w:rsidRDefault="00301556" w:rsidP="00301556">
      <w:pPr>
        <w:pStyle w:val="Nagwek5"/>
        <w:rPr>
          <w:rFonts w:ascii="Arial Narrow" w:hAnsi="Arial Narrow" w:cs="Arial Narrow"/>
        </w:rPr>
      </w:pPr>
      <w:r w:rsidRPr="00FD3432">
        <w:rPr>
          <w:rFonts w:ascii="Arial Narrow" w:hAnsi="Arial Narrow" w:cs="Arial Narrow"/>
        </w:rPr>
        <w:t>Terminy</w:t>
      </w:r>
    </w:p>
    <w:p w14:paraId="724FA87F" w14:textId="77777777" w:rsidR="00301556" w:rsidRDefault="00301556" w:rsidP="00301556">
      <w:pPr>
        <w:spacing w:before="120" w:after="240"/>
        <w:jc w:val="both"/>
        <w:rPr>
          <w:rFonts w:ascii="Arial Narrow" w:hAnsi="Arial Narrow" w:cs="Arial Narrow"/>
        </w:rPr>
      </w:pPr>
      <w:r>
        <w:rPr>
          <w:rFonts w:ascii="Arial Narrow" w:hAnsi="Arial Narrow" w:cs="Arial Narrow"/>
        </w:rPr>
        <w:t>Ustala się następujące terminy realizacji przedmiotu umowy:</w:t>
      </w:r>
    </w:p>
    <w:p w14:paraId="74FFF2F7" w14:textId="77777777" w:rsidR="00301556" w:rsidRPr="004177AD" w:rsidRDefault="00301556" w:rsidP="00301556">
      <w:pPr>
        <w:numPr>
          <w:ilvl w:val="0"/>
          <w:numId w:val="2"/>
        </w:numPr>
        <w:tabs>
          <w:tab w:val="left" w:pos="7560"/>
        </w:tabs>
        <w:spacing w:after="240"/>
        <w:jc w:val="both"/>
        <w:rPr>
          <w:rFonts w:ascii="Arial Narrow" w:hAnsi="Arial Narrow" w:cs="Arial Narrow"/>
        </w:rPr>
      </w:pPr>
      <w:r>
        <w:rPr>
          <w:rFonts w:ascii="Arial Narrow" w:hAnsi="Arial Narrow" w:cs="Arial Narrow"/>
        </w:rPr>
        <w:t>Wykonanie i przekazanie Zamawiającemu kompletnej d</w:t>
      </w:r>
      <w:r w:rsidRPr="004177AD">
        <w:rPr>
          <w:rFonts w:ascii="Arial Narrow" w:hAnsi="Arial Narrow" w:cs="Arial Narrow"/>
        </w:rPr>
        <w:t>okumentacji projektow</w:t>
      </w:r>
      <w:r>
        <w:rPr>
          <w:rFonts w:ascii="Arial Narrow" w:hAnsi="Arial Narrow" w:cs="Arial Narrow"/>
        </w:rPr>
        <w:t>ej wraz ze wszystkimi niezbędnymi uzgodnieniami, opiniami, decyzjami, w zakresie umożliwiającym złożenie kompletnego wniosku o zgodę na realizację robót budowlanych, o której mowa w §1 ust. 5 pkt. 15 wraz ze złożeniem tego wniosku do właściwego organu:</w:t>
      </w:r>
      <w:r w:rsidRPr="00DA69B2">
        <w:rPr>
          <w:rFonts w:ascii="Arial Narrow" w:hAnsi="Arial Narrow" w:cs="Arial Narrow"/>
          <w:b/>
          <w:bCs/>
        </w:rPr>
        <w:t xml:space="preserve"> do </w:t>
      </w:r>
      <w:r>
        <w:rPr>
          <w:rFonts w:ascii="Arial Narrow" w:hAnsi="Arial Narrow" w:cs="Arial Narrow"/>
          <w:b/>
          <w:bCs/>
        </w:rPr>
        <w:t>5</w:t>
      </w:r>
      <w:r w:rsidRPr="00DA69B2">
        <w:rPr>
          <w:rFonts w:ascii="Arial Narrow" w:hAnsi="Arial Narrow" w:cs="Arial Narrow"/>
          <w:b/>
          <w:bCs/>
        </w:rPr>
        <w:t xml:space="preserve"> miesięcy</w:t>
      </w:r>
      <w:r w:rsidRPr="004177AD">
        <w:rPr>
          <w:rFonts w:ascii="Arial Narrow" w:hAnsi="Arial Narrow" w:cs="Arial Narrow"/>
        </w:rPr>
        <w:t xml:space="preserve"> </w:t>
      </w:r>
      <w:r>
        <w:rPr>
          <w:rFonts w:ascii="Arial Narrow" w:hAnsi="Arial Narrow" w:cs="Arial Narrow"/>
        </w:rPr>
        <w:t>od daty zawarcia niniejszej umowy.</w:t>
      </w:r>
      <w:r w:rsidRPr="0071762F">
        <w:rPr>
          <w:rFonts w:ascii="Arial Narrow" w:hAnsi="Arial Narrow" w:cs="Arial Narrow"/>
        </w:rPr>
        <w:t xml:space="preserve"> </w:t>
      </w:r>
      <w:r>
        <w:rPr>
          <w:rFonts w:ascii="Arial Narrow" w:hAnsi="Arial Narrow" w:cs="Arial Narrow"/>
        </w:rPr>
        <w:t>Wykonawca zobowiązany będzie do uzyskania w imieniu Zamawiającego dokumentu stanowiącego zgodę na realizację robót budowlanych.</w:t>
      </w:r>
    </w:p>
    <w:p w14:paraId="1A18DE0D" w14:textId="77777777" w:rsidR="00301556" w:rsidRDefault="00301556" w:rsidP="00301556">
      <w:pPr>
        <w:numPr>
          <w:ilvl w:val="0"/>
          <w:numId w:val="2"/>
        </w:numPr>
        <w:tabs>
          <w:tab w:val="left" w:pos="7560"/>
        </w:tabs>
        <w:spacing w:after="240"/>
        <w:jc w:val="both"/>
        <w:rPr>
          <w:rFonts w:ascii="Arial Narrow" w:hAnsi="Arial Narrow" w:cs="Arial Narrow"/>
        </w:rPr>
      </w:pPr>
      <w:r>
        <w:rPr>
          <w:rFonts w:ascii="Arial Narrow" w:hAnsi="Arial Narrow" w:cs="Arial Narrow"/>
        </w:rPr>
        <w:t xml:space="preserve">Wykonanie i przekazanie Zamawiającemu </w:t>
      </w:r>
      <w:bookmarkStart w:id="2" w:name="_Hlk160442827"/>
      <w:r>
        <w:rPr>
          <w:rFonts w:ascii="Arial Narrow" w:hAnsi="Arial Narrow" w:cs="Arial Narrow"/>
        </w:rPr>
        <w:t>kompletnych P</w:t>
      </w:r>
      <w:r w:rsidRPr="004177AD">
        <w:rPr>
          <w:rFonts w:ascii="Arial Narrow" w:hAnsi="Arial Narrow" w:cs="Arial Narrow"/>
        </w:rPr>
        <w:t>rojekt</w:t>
      </w:r>
      <w:r>
        <w:rPr>
          <w:rFonts w:ascii="Arial Narrow" w:hAnsi="Arial Narrow" w:cs="Arial Narrow"/>
        </w:rPr>
        <w:t xml:space="preserve">ów Wykonawczych/Technicznych wraz ze wszystkimi niezbędnymi uzgodnieniami, opiniami, zatwierdzeniami a także Przedmiarów Robót, Kosztorysów Inwestorskich, </w:t>
      </w:r>
      <w:r>
        <w:rPr>
          <w:rFonts w:ascii="Arial Narrow" w:hAnsi="Arial Narrow"/>
        </w:rPr>
        <w:t>Szczegółowych Specyfikacji Technicznych wykonania i odbioru robót, Projektu stałej organizacji ruchu</w:t>
      </w:r>
      <w:bookmarkEnd w:id="2"/>
      <w:r>
        <w:rPr>
          <w:rFonts w:ascii="Arial Narrow" w:hAnsi="Arial Narrow" w:cs="Arial Narrow"/>
        </w:rPr>
        <w:t>:</w:t>
      </w:r>
      <w:r w:rsidRPr="00DA69B2">
        <w:rPr>
          <w:rFonts w:ascii="Arial Narrow" w:hAnsi="Arial Narrow" w:cs="Arial Narrow"/>
          <w:b/>
          <w:bCs/>
        </w:rPr>
        <w:t xml:space="preserve"> do </w:t>
      </w:r>
      <w:r>
        <w:rPr>
          <w:rFonts w:ascii="Arial Narrow" w:hAnsi="Arial Narrow" w:cs="Arial Narrow"/>
          <w:b/>
          <w:bCs/>
        </w:rPr>
        <w:t>7</w:t>
      </w:r>
      <w:r w:rsidRPr="00DA69B2">
        <w:rPr>
          <w:rFonts w:ascii="Arial Narrow" w:hAnsi="Arial Narrow" w:cs="Arial Narrow"/>
          <w:b/>
          <w:bCs/>
        </w:rPr>
        <w:t xml:space="preserve"> miesięcy</w:t>
      </w:r>
      <w:r w:rsidRPr="004177AD">
        <w:rPr>
          <w:rFonts w:ascii="Arial Narrow" w:hAnsi="Arial Narrow" w:cs="Arial Narrow"/>
        </w:rPr>
        <w:t xml:space="preserve"> </w:t>
      </w:r>
      <w:r>
        <w:rPr>
          <w:rFonts w:ascii="Arial Narrow" w:hAnsi="Arial Narrow" w:cs="Arial Narrow"/>
        </w:rPr>
        <w:t>od daty zawarcia niniejszej umowy.</w:t>
      </w:r>
    </w:p>
    <w:p w14:paraId="470B56FD" w14:textId="77777777" w:rsidR="00301556" w:rsidRPr="00646E3B" w:rsidRDefault="00301556" w:rsidP="00301556">
      <w:pPr>
        <w:numPr>
          <w:ilvl w:val="0"/>
          <w:numId w:val="2"/>
        </w:numPr>
        <w:tabs>
          <w:tab w:val="left" w:pos="7560"/>
        </w:tabs>
        <w:spacing w:after="240"/>
        <w:jc w:val="both"/>
        <w:rPr>
          <w:rFonts w:ascii="Arial Narrow" w:hAnsi="Arial Narrow" w:cs="Arial Narrow"/>
        </w:rPr>
      </w:pPr>
      <w:r w:rsidRPr="006047B1">
        <w:rPr>
          <w:rFonts w:ascii="Arial Narrow" w:hAnsi="Arial Narrow" w:cs="Arial Narrow"/>
        </w:rPr>
        <w:t xml:space="preserve">Pełnienie nadzoru autorskiego w trakcie robót budowlanych i współpraca z inspektorami nadzoru inwestorskiego oraz Inżynierem Budowy, wykonawcą robót i Zamawiającym tj. realizacja przedmiotu umowy w zakresie określonym w § 1 ust. </w:t>
      </w:r>
      <w:r>
        <w:rPr>
          <w:rFonts w:ascii="Arial Narrow" w:hAnsi="Arial Narrow" w:cs="Arial Narrow"/>
        </w:rPr>
        <w:t>7</w:t>
      </w:r>
      <w:r w:rsidRPr="006047B1">
        <w:rPr>
          <w:rFonts w:ascii="Arial Narrow" w:hAnsi="Arial Narrow" w:cs="Arial Narrow"/>
        </w:rPr>
        <w:t xml:space="preserve"> pkt. </w:t>
      </w:r>
      <w:r>
        <w:rPr>
          <w:rFonts w:ascii="Arial Narrow" w:hAnsi="Arial Narrow" w:cs="Arial Narrow"/>
        </w:rPr>
        <w:t>2</w:t>
      </w:r>
      <w:r w:rsidRPr="006047B1">
        <w:rPr>
          <w:rFonts w:ascii="Arial Narrow" w:hAnsi="Arial Narrow" w:cs="Arial Narrow"/>
        </w:rPr>
        <w:t xml:space="preserve"> - w trakcie realizacji robót budowlanych: </w:t>
      </w:r>
      <w:r w:rsidRPr="006047B1">
        <w:rPr>
          <w:rFonts w:ascii="Arial Narrow" w:hAnsi="Arial Narrow" w:cs="Arial Narrow"/>
          <w:b/>
          <w:bCs/>
        </w:rPr>
        <w:t>do 36 miesięcy</w:t>
      </w:r>
      <w:r w:rsidRPr="006047B1">
        <w:rPr>
          <w:rFonts w:ascii="Arial Narrow" w:hAnsi="Arial Narrow" w:cs="Arial Narrow"/>
        </w:rPr>
        <w:t xml:space="preserve"> od daty uzyskania zgody na realizację robót budowlanych, o której mowa w §1 ust. </w:t>
      </w:r>
      <w:r>
        <w:rPr>
          <w:rFonts w:ascii="Arial Narrow" w:hAnsi="Arial Narrow" w:cs="Arial Narrow"/>
        </w:rPr>
        <w:t>5</w:t>
      </w:r>
      <w:r w:rsidRPr="006047B1">
        <w:rPr>
          <w:rFonts w:ascii="Arial Narrow" w:hAnsi="Arial Narrow" w:cs="Arial Narrow"/>
        </w:rPr>
        <w:t xml:space="preserve"> pkt. 1</w:t>
      </w:r>
      <w:r>
        <w:rPr>
          <w:rFonts w:ascii="Arial Narrow" w:hAnsi="Arial Narrow" w:cs="Arial Narrow"/>
        </w:rPr>
        <w:t>5.</w:t>
      </w:r>
      <w:r w:rsidRPr="006047B1">
        <w:rPr>
          <w:rFonts w:ascii="Arial Narrow" w:hAnsi="Arial Narrow" w:cs="Arial Narrow"/>
        </w:rPr>
        <w:t xml:space="preserve"> </w:t>
      </w:r>
    </w:p>
    <w:p w14:paraId="1914FF94" w14:textId="77777777" w:rsidR="00301556" w:rsidRDefault="00301556" w:rsidP="00301556">
      <w:pPr>
        <w:jc w:val="center"/>
        <w:rPr>
          <w:rFonts w:ascii="Arial Narrow" w:hAnsi="Arial Narrow" w:cs="Arial Narrow"/>
          <w:b/>
          <w:bCs/>
        </w:rPr>
      </w:pPr>
      <w:r>
        <w:rPr>
          <w:rFonts w:ascii="Arial Narrow" w:hAnsi="Arial Narrow" w:cs="Arial Narrow"/>
          <w:b/>
          <w:bCs/>
        </w:rPr>
        <w:t>§ 4</w:t>
      </w:r>
    </w:p>
    <w:p w14:paraId="559D982C" w14:textId="77777777" w:rsidR="00301556" w:rsidRDefault="00301556" w:rsidP="00301556">
      <w:pPr>
        <w:pStyle w:val="Nagwek5"/>
        <w:rPr>
          <w:rFonts w:ascii="Arial Narrow" w:hAnsi="Arial Narrow" w:cs="Arial Narrow"/>
        </w:rPr>
      </w:pPr>
      <w:r>
        <w:rPr>
          <w:rFonts w:ascii="Arial Narrow" w:hAnsi="Arial Narrow" w:cs="Arial Narrow"/>
        </w:rPr>
        <w:t>Obowiązki Zamawiającego</w:t>
      </w:r>
    </w:p>
    <w:p w14:paraId="19E3ADCC" w14:textId="77777777" w:rsidR="00301556" w:rsidRDefault="00301556" w:rsidP="00301556">
      <w:pPr>
        <w:spacing w:before="120"/>
        <w:rPr>
          <w:rFonts w:ascii="Arial Narrow" w:hAnsi="Arial Narrow" w:cs="Arial Narrow"/>
        </w:rPr>
      </w:pPr>
      <w:r>
        <w:rPr>
          <w:rFonts w:ascii="Arial Narrow" w:hAnsi="Arial Narrow" w:cs="Arial Narrow"/>
        </w:rPr>
        <w:t xml:space="preserve">Zamawiający jest zobowiązany do: </w:t>
      </w:r>
    </w:p>
    <w:p w14:paraId="4E8F2E78" w14:textId="77777777" w:rsidR="00301556" w:rsidRPr="00EA0489" w:rsidRDefault="00301556" w:rsidP="00301556">
      <w:pPr>
        <w:numPr>
          <w:ilvl w:val="0"/>
          <w:numId w:val="3"/>
        </w:numPr>
        <w:tabs>
          <w:tab w:val="num" w:pos="360"/>
        </w:tabs>
        <w:spacing w:before="120"/>
        <w:ind w:left="360"/>
        <w:jc w:val="both"/>
        <w:rPr>
          <w:rFonts w:ascii="Arial Narrow" w:hAnsi="Arial Narrow" w:cs="Arial Narrow"/>
        </w:rPr>
      </w:pPr>
      <w:r>
        <w:rPr>
          <w:rFonts w:ascii="Arial Narrow" w:hAnsi="Arial Narrow" w:cs="Arial Narrow"/>
        </w:rPr>
        <w:t>Bieżącego konsultowania i uzgadniania z Wykonawcą przedstawionych przez niego rozwiązań z zakresu objętego umową.</w:t>
      </w:r>
      <w:r w:rsidRPr="00EA0489">
        <w:rPr>
          <w:rFonts w:ascii="Arial Narrow" w:hAnsi="Arial Narrow" w:cs="Arial Narrow"/>
        </w:rPr>
        <w:t xml:space="preserve"> Zamawiający zastrzega sobie prawo do odrzucenia przedstawionych przez Wykonawcę rozwiązań projektowych, jeżeli nie będą one spełniały jego wymagań i warunków niniejszej umowy. W takich przypadkach Wykonawca będzie zobowiązany do skorygowania przedstawionych rozwiązań projektowych – bez oddzielnego wynagrodzenia.</w:t>
      </w:r>
    </w:p>
    <w:p w14:paraId="65F696BF" w14:textId="77777777" w:rsidR="00301556" w:rsidRDefault="00301556" w:rsidP="00301556">
      <w:pPr>
        <w:numPr>
          <w:ilvl w:val="0"/>
          <w:numId w:val="3"/>
        </w:numPr>
        <w:tabs>
          <w:tab w:val="num" w:pos="360"/>
        </w:tabs>
        <w:spacing w:before="120"/>
        <w:ind w:left="360"/>
        <w:jc w:val="both"/>
        <w:rPr>
          <w:rFonts w:ascii="Arial Narrow" w:hAnsi="Arial Narrow" w:cs="Arial Narrow"/>
        </w:rPr>
      </w:pPr>
      <w:r>
        <w:rPr>
          <w:rFonts w:ascii="Arial Narrow" w:hAnsi="Arial Narrow" w:cs="Arial Narrow"/>
        </w:rPr>
        <w:t xml:space="preserve">Dokonania protokolarnego odbioru opracowań, będących przedmiotem umowy w przypadku potwierdzenia ich zgodności z warunkami umowy w terminie do 14 dni od protokolarnego przekazania ich Zamawiającemu. </w:t>
      </w:r>
      <w:r>
        <w:rPr>
          <w:rFonts w:ascii="Arial Narrow" w:hAnsi="Arial Narrow" w:cs="Arial Narrow"/>
        </w:rPr>
        <w:lastRenderedPageBreak/>
        <w:t xml:space="preserve">Zamawiający nie jest zobowiązany dokonywać sprawdzenia jakości przedmiotowych opracowań przy jego odbiorze. W przypadku stwierdzenia wad, braków lub niezgodności z warunkami </w:t>
      </w:r>
      <w:r w:rsidRPr="00804F21">
        <w:rPr>
          <w:rFonts w:ascii="Arial Narrow" w:hAnsi="Arial Narrow" w:cs="Arial Narrow"/>
        </w:rPr>
        <w:t>umowy przedłożonych opracowań Zamawiający w terminie jak wyżej przekaże wykonawcy swoje uwagi i</w:t>
      </w:r>
      <w:r>
        <w:rPr>
          <w:rFonts w:ascii="Arial Narrow" w:hAnsi="Arial Narrow" w:cs="Arial Narrow"/>
        </w:rPr>
        <w:t xml:space="preserve"> wyznaczy termin usunięcia nieprawidłowości i wad. Ich usunięcie przez  Wykonawcę i przekazanie Zamawiającemu poprawionych opracowań zgodnie z warunkami umowy stanowić będzie podstawę do podpisania przez Zamawiającego protokołu odbioru przedmiotu umowy.  </w:t>
      </w:r>
    </w:p>
    <w:p w14:paraId="4001FF78" w14:textId="77777777" w:rsidR="00301556" w:rsidRDefault="00301556" w:rsidP="00301556">
      <w:pPr>
        <w:numPr>
          <w:ilvl w:val="0"/>
          <w:numId w:val="3"/>
        </w:numPr>
        <w:tabs>
          <w:tab w:val="num" w:pos="360"/>
        </w:tabs>
        <w:spacing w:before="120"/>
        <w:ind w:left="360"/>
        <w:jc w:val="both"/>
        <w:rPr>
          <w:rFonts w:ascii="Arial Narrow" w:hAnsi="Arial Narrow" w:cs="Arial Narrow"/>
        </w:rPr>
      </w:pPr>
      <w:r>
        <w:rPr>
          <w:rFonts w:ascii="Arial Narrow" w:hAnsi="Arial Narrow" w:cs="Arial Narrow"/>
        </w:rPr>
        <w:t>Zawiadomienia Wykonawcy o zauważonych wadach w opracowaniach, w terminie 7 dni od ich ujawnienia oraz wyznaczenia terminu ich usunięcia, przy czym Zamawiający nie jest zobowiązany dokonywać sprawdzenia jakości przedmiotowych opracowań przy jego odbiorze.</w:t>
      </w:r>
    </w:p>
    <w:p w14:paraId="27B26F85" w14:textId="77777777" w:rsidR="00301556" w:rsidRDefault="00301556" w:rsidP="00301556">
      <w:pPr>
        <w:numPr>
          <w:ilvl w:val="0"/>
          <w:numId w:val="3"/>
        </w:numPr>
        <w:tabs>
          <w:tab w:val="num" w:pos="360"/>
        </w:tabs>
        <w:spacing w:before="120"/>
        <w:ind w:left="360"/>
        <w:jc w:val="both"/>
        <w:rPr>
          <w:rFonts w:ascii="Arial Narrow" w:hAnsi="Arial Narrow" w:cs="Arial Narrow"/>
        </w:rPr>
      </w:pPr>
      <w:r>
        <w:rPr>
          <w:rFonts w:ascii="Arial Narrow" w:hAnsi="Arial Narrow" w:cs="Arial Narrow"/>
        </w:rPr>
        <w:t>Zapłata wynagrodzenia Wykonawcy, za prawidłowe i zgodne z warunkami umowy wykonanie przedmiotu umowy w wysokości i na zasadach określonych w § 2 i § 7.</w:t>
      </w:r>
    </w:p>
    <w:p w14:paraId="036CFB64" w14:textId="77777777" w:rsidR="00301556" w:rsidRDefault="00301556" w:rsidP="00301556">
      <w:pPr>
        <w:rPr>
          <w:rFonts w:ascii="Arial Narrow" w:hAnsi="Arial Narrow" w:cs="Arial Narrow"/>
          <w:b/>
          <w:bCs/>
        </w:rPr>
      </w:pPr>
    </w:p>
    <w:p w14:paraId="06F4D60B" w14:textId="77777777" w:rsidR="00301556" w:rsidRDefault="00301556" w:rsidP="00301556">
      <w:pPr>
        <w:jc w:val="center"/>
        <w:rPr>
          <w:rFonts w:ascii="Arial Narrow" w:hAnsi="Arial Narrow" w:cs="Arial Narrow"/>
          <w:b/>
          <w:bCs/>
        </w:rPr>
      </w:pPr>
      <w:r>
        <w:rPr>
          <w:rFonts w:ascii="Arial Narrow" w:hAnsi="Arial Narrow" w:cs="Arial Narrow"/>
          <w:b/>
          <w:bCs/>
        </w:rPr>
        <w:t>§ 5</w:t>
      </w:r>
    </w:p>
    <w:p w14:paraId="79C405A3" w14:textId="77777777" w:rsidR="00301556" w:rsidRPr="00715F59" w:rsidRDefault="00301556" w:rsidP="00301556">
      <w:pPr>
        <w:pStyle w:val="Nagwek5"/>
        <w:rPr>
          <w:rFonts w:ascii="Arial Narrow" w:hAnsi="Arial Narrow" w:cs="Arial Narrow"/>
        </w:rPr>
      </w:pPr>
      <w:r>
        <w:rPr>
          <w:rFonts w:ascii="Arial Narrow" w:hAnsi="Arial Narrow" w:cs="Arial Narrow"/>
        </w:rPr>
        <w:t>Obowiązki  Wykonawcy</w:t>
      </w:r>
    </w:p>
    <w:p w14:paraId="70192D68" w14:textId="77777777" w:rsidR="00301556" w:rsidRPr="00397915" w:rsidRDefault="00301556" w:rsidP="00301556">
      <w:pPr>
        <w:pStyle w:val="Akapitzlist"/>
        <w:numPr>
          <w:ilvl w:val="0"/>
          <w:numId w:val="25"/>
        </w:numPr>
        <w:autoSpaceDE w:val="0"/>
        <w:autoSpaceDN w:val="0"/>
        <w:adjustRightInd w:val="0"/>
        <w:spacing w:after="120"/>
        <w:ind w:left="284" w:hanging="284"/>
        <w:contextualSpacing w:val="0"/>
        <w:jc w:val="both"/>
        <w:rPr>
          <w:rFonts w:ascii="Arial Narrow" w:hAnsi="Arial Narrow" w:cs="Arial Narrow"/>
        </w:rPr>
      </w:pPr>
      <w:r w:rsidRPr="00397915">
        <w:rPr>
          <w:rFonts w:ascii="Arial Narrow" w:hAnsi="Arial Narrow" w:cs="Arial Narrow"/>
        </w:rPr>
        <w:t>Wykonawca zobowiązany jest do bieżącego konsultowania i uzyskiwania akceptacji TE sp. z o.o.</w:t>
      </w:r>
      <w:r>
        <w:rPr>
          <w:rFonts w:ascii="Arial Narrow" w:hAnsi="Arial Narrow" w:cs="Arial Narrow"/>
        </w:rPr>
        <w:t xml:space="preserve"> </w:t>
      </w:r>
      <w:r w:rsidRPr="00397915">
        <w:rPr>
          <w:rFonts w:ascii="Arial Narrow" w:hAnsi="Arial Narrow" w:cs="Arial Narrow"/>
        </w:rPr>
        <w:t xml:space="preserve">dla zastosowanych rozwiązań na etapie sporządzania dokumentacji projektowej. Wszelkie akceptacje i uzgodnienia nie zwalniają Wykonawcy z odpowiedzialności za błędy, sprzeczności i niestosowanie się do zapisów umowy oraz obowiązujących przepisów prawa. Konsultacje w przedmiotowym zakresie odbywać się będą w formie spotkań roboczych, na których omawiane będą przedstawione przez Wykonawcę rozwiązania oraz zagadnienia i problemy związane z pracami nad realizacją przez Wykonawcę przedmiotu umowy. Spotkania będą prowadzić przedstawiciele Tramwajów Elbląskich Sp. z o.o. Nie określa się ilości ani częstotliwości spotkań roboczych z Wykonawcą. Przedmiotowe spotkania organizowane będą w siedzibie TE Sp. z o. o. w zależności od potrzeb i problemów wymagających konsultacji, na bieżąco w trakcie realizacji zamówienia na wniosek TE Sp. z o.o., Zamawiającego lub Wykonawcy. Niezależnie od spotkań roboczych, konsultacje oraz przedkładanie opinii, stanowisk czy uzgodnień odbywać się mogą w formie pisemnej lub drogą elektroniczną za pośrednictwem poczty email. </w:t>
      </w:r>
    </w:p>
    <w:p w14:paraId="10EFDDE7" w14:textId="77777777" w:rsidR="00301556" w:rsidRPr="00671ED2" w:rsidRDefault="00301556" w:rsidP="00301556">
      <w:pPr>
        <w:pStyle w:val="Akapitzlist"/>
        <w:numPr>
          <w:ilvl w:val="0"/>
          <w:numId w:val="25"/>
        </w:numPr>
        <w:spacing w:before="120"/>
        <w:ind w:left="284" w:hanging="284"/>
        <w:jc w:val="both"/>
        <w:rPr>
          <w:rFonts w:ascii="Arial Narrow" w:hAnsi="Arial Narrow" w:cs="Arial Narrow"/>
        </w:rPr>
      </w:pPr>
      <w:r w:rsidRPr="00671ED2">
        <w:rPr>
          <w:rFonts w:ascii="Arial Narrow" w:hAnsi="Arial Narrow" w:cs="Arial Narrow"/>
        </w:rPr>
        <w:t>Wykonawca jest zobowiązany do wykonania przedmiotu umowy i zobowiązań z niej wynikających w pełnym zakresie określonym w § 1 umowy, w tym do</w:t>
      </w:r>
      <w:r>
        <w:rPr>
          <w:rFonts w:ascii="Arial Narrow" w:hAnsi="Arial Narrow" w:cs="Arial Narrow"/>
        </w:rPr>
        <w:t xml:space="preserve"> d</w:t>
      </w:r>
      <w:r w:rsidRPr="00671ED2">
        <w:rPr>
          <w:rFonts w:ascii="Arial Narrow" w:hAnsi="Arial Narrow" w:cs="Arial Narrow"/>
        </w:rPr>
        <w:t xml:space="preserve">ostarczenia elementów dokumentacji technicznej i opracowań wyszczególnionych w § 1 ust. </w:t>
      </w:r>
      <w:r>
        <w:rPr>
          <w:rFonts w:ascii="Arial Narrow" w:hAnsi="Arial Narrow" w:cs="Arial Narrow"/>
        </w:rPr>
        <w:t>5</w:t>
      </w:r>
      <w:r w:rsidRPr="00671ED2">
        <w:rPr>
          <w:rFonts w:ascii="Arial Narrow" w:hAnsi="Arial Narrow" w:cs="Arial Narrow"/>
        </w:rPr>
        <w:t xml:space="preserve"> w ilościach: </w:t>
      </w:r>
    </w:p>
    <w:p w14:paraId="5D20A8C7" w14:textId="77777777" w:rsidR="00301556" w:rsidRPr="00FB540A" w:rsidRDefault="00301556" w:rsidP="00301556">
      <w:pPr>
        <w:pStyle w:val="Akapitzlist1"/>
        <w:numPr>
          <w:ilvl w:val="1"/>
          <w:numId w:val="18"/>
        </w:numPr>
        <w:tabs>
          <w:tab w:val="left" w:pos="709"/>
        </w:tabs>
        <w:spacing w:line="360" w:lineRule="auto"/>
        <w:ind w:left="709" w:hanging="425"/>
        <w:contextualSpacing/>
        <w:jc w:val="both"/>
        <w:rPr>
          <w:rFonts w:ascii="Arial Narrow" w:hAnsi="Arial Narrow"/>
        </w:rPr>
      </w:pPr>
      <w:r w:rsidRPr="00FB540A">
        <w:rPr>
          <w:rFonts w:ascii="Arial Narrow" w:hAnsi="Arial Narrow"/>
          <w:b/>
        </w:rPr>
        <w:t>Projekt</w:t>
      </w:r>
      <w:r>
        <w:rPr>
          <w:rFonts w:ascii="Arial Narrow" w:hAnsi="Arial Narrow"/>
          <w:b/>
        </w:rPr>
        <w:t xml:space="preserve"> </w:t>
      </w:r>
      <w:r w:rsidRPr="00FB540A">
        <w:rPr>
          <w:rFonts w:ascii="Arial Narrow" w:hAnsi="Arial Narrow"/>
          <w:b/>
        </w:rPr>
        <w:t>budowla</w:t>
      </w:r>
      <w:r>
        <w:rPr>
          <w:rFonts w:ascii="Arial Narrow" w:hAnsi="Arial Narrow"/>
          <w:b/>
        </w:rPr>
        <w:t xml:space="preserve">ny </w:t>
      </w:r>
      <w:r w:rsidRPr="00FB540A">
        <w:rPr>
          <w:rFonts w:ascii="Arial Narrow" w:hAnsi="Arial Narrow"/>
        </w:rPr>
        <w:t>:</w:t>
      </w:r>
    </w:p>
    <w:p w14:paraId="48F7CD88" w14:textId="77777777" w:rsidR="00301556" w:rsidRPr="00FB540A" w:rsidRDefault="00301556" w:rsidP="00301556">
      <w:pPr>
        <w:numPr>
          <w:ilvl w:val="2"/>
          <w:numId w:val="7"/>
        </w:numPr>
        <w:tabs>
          <w:tab w:val="left" w:pos="1134"/>
          <w:tab w:val="left" w:pos="1843"/>
          <w:tab w:val="left" w:pos="5040"/>
        </w:tabs>
        <w:ind w:left="1800" w:hanging="900"/>
        <w:jc w:val="both"/>
        <w:rPr>
          <w:rFonts w:ascii="Arial Narrow" w:hAnsi="Arial Narrow"/>
        </w:rPr>
      </w:pPr>
      <w:r w:rsidRPr="00FB540A">
        <w:rPr>
          <w:rFonts w:ascii="Arial Narrow" w:hAnsi="Arial Narrow"/>
        </w:rPr>
        <w:t xml:space="preserve">w </w:t>
      </w:r>
      <w:r>
        <w:rPr>
          <w:rFonts w:ascii="Arial Narrow" w:hAnsi="Arial Narrow"/>
        </w:rPr>
        <w:t>wersji</w:t>
      </w:r>
      <w:r w:rsidRPr="00FB540A">
        <w:rPr>
          <w:rFonts w:ascii="Arial Narrow" w:hAnsi="Arial Narrow"/>
        </w:rPr>
        <w:t xml:space="preserve"> papierowej - </w:t>
      </w:r>
      <w:r>
        <w:rPr>
          <w:rFonts w:ascii="Arial Narrow" w:hAnsi="Arial Narrow"/>
        </w:rPr>
        <w:t xml:space="preserve"> 5</w:t>
      </w:r>
      <w:r w:rsidRPr="00FB540A">
        <w:rPr>
          <w:rFonts w:ascii="Arial Narrow" w:hAnsi="Arial Narrow"/>
        </w:rPr>
        <w:t xml:space="preserve"> </w:t>
      </w:r>
      <w:proofErr w:type="spellStart"/>
      <w:r w:rsidRPr="00FB540A">
        <w:rPr>
          <w:rFonts w:ascii="Arial Narrow" w:hAnsi="Arial Narrow"/>
        </w:rPr>
        <w:t>kpl</w:t>
      </w:r>
      <w:proofErr w:type="spellEnd"/>
      <w:r w:rsidRPr="00FB540A">
        <w:rPr>
          <w:rFonts w:ascii="Arial Narrow" w:hAnsi="Arial Narrow"/>
        </w:rPr>
        <w:t xml:space="preserve">   </w:t>
      </w:r>
    </w:p>
    <w:p w14:paraId="6594C22E" w14:textId="77777777" w:rsidR="00301556" w:rsidRPr="00F27C32" w:rsidRDefault="00301556" w:rsidP="00301556">
      <w:pPr>
        <w:pStyle w:val="Akapitzlist1"/>
        <w:numPr>
          <w:ilvl w:val="2"/>
          <w:numId w:val="7"/>
        </w:numPr>
        <w:tabs>
          <w:tab w:val="left" w:pos="1134"/>
          <w:tab w:val="left" w:pos="1843"/>
          <w:tab w:val="left" w:pos="5040"/>
        </w:tabs>
        <w:spacing w:after="120"/>
        <w:ind w:left="1134" w:hanging="232"/>
        <w:jc w:val="both"/>
        <w:rPr>
          <w:rFonts w:ascii="Arial Narrow" w:hAnsi="Arial Narrow"/>
          <w:b/>
        </w:rPr>
      </w:pPr>
      <w:r w:rsidRPr="00FB540A">
        <w:rPr>
          <w:rFonts w:ascii="Arial Narrow" w:hAnsi="Arial Narrow"/>
        </w:rPr>
        <w:t xml:space="preserve">w wersji elektronicznej </w:t>
      </w:r>
      <w:r>
        <w:rPr>
          <w:rFonts w:ascii="Arial Narrow" w:hAnsi="Arial Narrow" w:cs="Arial Narrow"/>
        </w:rPr>
        <w:t>(*.pdf oraz *.</w:t>
      </w:r>
      <w:proofErr w:type="spellStart"/>
      <w:r>
        <w:rPr>
          <w:rFonts w:ascii="Arial Narrow" w:hAnsi="Arial Narrow" w:cs="Arial Narrow"/>
        </w:rPr>
        <w:t>dwg</w:t>
      </w:r>
      <w:proofErr w:type="spellEnd"/>
      <w:r>
        <w:rPr>
          <w:rFonts w:ascii="Arial Narrow" w:hAnsi="Arial Narrow" w:cs="Arial Narrow"/>
        </w:rPr>
        <w:t xml:space="preserve">, - rysunki) </w:t>
      </w:r>
      <w:r w:rsidRPr="00FB540A">
        <w:rPr>
          <w:rFonts w:ascii="Arial Narrow" w:hAnsi="Arial Narrow"/>
        </w:rPr>
        <w:t>–</w:t>
      </w:r>
      <w:r>
        <w:rPr>
          <w:rFonts w:ascii="Arial Narrow" w:hAnsi="Arial Narrow"/>
        </w:rPr>
        <w:t xml:space="preserve"> </w:t>
      </w:r>
      <w:r w:rsidRPr="00FB540A">
        <w:rPr>
          <w:rFonts w:ascii="Arial Narrow" w:hAnsi="Arial Narrow"/>
        </w:rPr>
        <w:t xml:space="preserve"> </w:t>
      </w:r>
      <w:r w:rsidRPr="00031B9C">
        <w:rPr>
          <w:rFonts w:ascii="Arial Narrow" w:hAnsi="Arial Narrow"/>
        </w:rPr>
        <w:t>(pamięć zewnętrzna typu pendrive – pamięć USB)</w:t>
      </w:r>
      <w:r>
        <w:rPr>
          <w:rFonts w:ascii="Arial Narrow" w:hAnsi="Arial Narrow"/>
        </w:rPr>
        <w:t xml:space="preserve"> – 2 </w:t>
      </w:r>
      <w:proofErr w:type="spellStart"/>
      <w:r>
        <w:rPr>
          <w:rFonts w:ascii="Arial Narrow" w:hAnsi="Arial Narrow"/>
        </w:rPr>
        <w:t>kpl</w:t>
      </w:r>
      <w:proofErr w:type="spellEnd"/>
      <w:r>
        <w:rPr>
          <w:rFonts w:ascii="Arial Narrow" w:hAnsi="Arial Narrow"/>
        </w:rPr>
        <w:t>.</w:t>
      </w:r>
    </w:p>
    <w:p w14:paraId="16EA4E82" w14:textId="77777777" w:rsidR="00301556" w:rsidRPr="00FB540A" w:rsidRDefault="00301556" w:rsidP="00301556">
      <w:pPr>
        <w:pStyle w:val="Akapitzlist1"/>
        <w:numPr>
          <w:ilvl w:val="0"/>
          <w:numId w:val="18"/>
        </w:numPr>
        <w:tabs>
          <w:tab w:val="left" w:pos="426"/>
          <w:tab w:val="left" w:pos="851"/>
        </w:tabs>
        <w:spacing w:line="360" w:lineRule="auto"/>
        <w:ind w:left="567" w:hanging="283"/>
        <w:contextualSpacing/>
        <w:jc w:val="both"/>
        <w:rPr>
          <w:rFonts w:ascii="Arial Narrow" w:hAnsi="Arial Narrow"/>
        </w:rPr>
      </w:pPr>
      <w:r w:rsidRPr="00FB540A">
        <w:rPr>
          <w:rFonts w:ascii="Arial Narrow" w:hAnsi="Arial Narrow"/>
          <w:b/>
        </w:rPr>
        <w:t>Projekty wykonawcz</w:t>
      </w:r>
      <w:r>
        <w:rPr>
          <w:rFonts w:ascii="Arial Narrow" w:hAnsi="Arial Narrow"/>
          <w:b/>
        </w:rPr>
        <w:t xml:space="preserve">e/techniczne </w:t>
      </w:r>
      <w:r w:rsidRPr="005E1405">
        <w:rPr>
          <w:rFonts w:ascii="Arial Narrow" w:hAnsi="Arial Narrow"/>
          <w:bCs/>
        </w:rPr>
        <w:t>odrębnie dla każdej branży</w:t>
      </w:r>
      <w:r>
        <w:rPr>
          <w:rFonts w:ascii="Arial Narrow" w:hAnsi="Arial Narrow"/>
          <w:bCs/>
        </w:rPr>
        <w:t xml:space="preserve">, w tym </w:t>
      </w:r>
      <w:r w:rsidRPr="00780F43">
        <w:rPr>
          <w:rFonts w:ascii="Arial Narrow" w:hAnsi="Arial Narrow"/>
          <w:b/>
        </w:rPr>
        <w:t>projekt stałej organizacji ruchu</w:t>
      </w:r>
      <w:r>
        <w:rPr>
          <w:rFonts w:ascii="Arial Narrow" w:hAnsi="Arial Narrow"/>
          <w:b/>
        </w:rPr>
        <w:t>:</w:t>
      </w:r>
    </w:p>
    <w:p w14:paraId="35D28501" w14:textId="77777777" w:rsidR="00301556" w:rsidRPr="00FB540A" w:rsidRDefault="00301556" w:rsidP="00301556">
      <w:pPr>
        <w:numPr>
          <w:ilvl w:val="2"/>
          <w:numId w:val="7"/>
        </w:numPr>
        <w:tabs>
          <w:tab w:val="left" w:pos="1134"/>
          <w:tab w:val="left" w:pos="1843"/>
          <w:tab w:val="left" w:pos="5040"/>
        </w:tabs>
        <w:ind w:left="1800" w:hanging="900"/>
        <w:jc w:val="both"/>
        <w:rPr>
          <w:rFonts w:ascii="Arial Narrow" w:hAnsi="Arial Narrow"/>
        </w:rPr>
      </w:pPr>
      <w:r w:rsidRPr="00FB540A">
        <w:rPr>
          <w:rFonts w:ascii="Arial Narrow" w:hAnsi="Arial Narrow"/>
        </w:rPr>
        <w:t xml:space="preserve">w wersji papierowej -  </w:t>
      </w:r>
      <w:r>
        <w:rPr>
          <w:rFonts w:ascii="Arial Narrow" w:hAnsi="Arial Narrow"/>
        </w:rPr>
        <w:t xml:space="preserve">4 </w:t>
      </w:r>
      <w:proofErr w:type="spellStart"/>
      <w:r>
        <w:rPr>
          <w:rFonts w:ascii="Arial Narrow" w:hAnsi="Arial Narrow"/>
        </w:rPr>
        <w:t>kpl</w:t>
      </w:r>
      <w:proofErr w:type="spellEnd"/>
      <w:r>
        <w:rPr>
          <w:rFonts w:ascii="Arial Narrow" w:hAnsi="Arial Narrow"/>
        </w:rPr>
        <w:t xml:space="preserve"> </w:t>
      </w:r>
    </w:p>
    <w:p w14:paraId="68453E8B" w14:textId="77777777" w:rsidR="00301556" w:rsidRPr="00F27C32" w:rsidRDefault="00301556" w:rsidP="00301556">
      <w:pPr>
        <w:pStyle w:val="Akapitzlist1"/>
        <w:numPr>
          <w:ilvl w:val="2"/>
          <w:numId w:val="7"/>
        </w:numPr>
        <w:tabs>
          <w:tab w:val="left" w:pos="1134"/>
          <w:tab w:val="left" w:pos="1843"/>
          <w:tab w:val="left" w:pos="5040"/>
        </w:tabs>
        <w:ind w:left="1134" w:hanging="234"/>
        <w:contextualSpacing/>
        <w:jc w:val="both"/>
        <w:rPr>
          <w:rFonts w:ascii="Arial Narrow" w:hAnsi="Arial Narrow"/>
          <w:b/>
        </w:rPr>
      </w:pPr>
      <w:r w:rsidRPr="00CA6CBD">
        <w:rPr>
          <w:rFonts w:ascii="Arial Narrow" w:hAnsi="Arial Narrow"/>
        </w:rPr>
        <w:t xml:space="preserve">w wersji elektronicznej </w:t>
      </w:r>
      <w:r>
        <w:rPr>
          <w:rFonts w:ascii="Arial Narrow" w:hAnsi="Arial Narrow" w:cs="Arial Narrow"/>
        </w:rPr>
        <w:t>(*.pdf oraz *.</w:t>
      </w:r>
      <w:proofErr w:type="spellStart"/>
      <w:r>
        <w:rPr>
          <w:rFonts w:ascii="Arial Narrow" w:hAnsi="Arial Narrow" w:cs="Arial Narrow"/>
        </w:rPr>
        <w:t>dwg</w:t>
      </w:r>
      <w:proofErr w:type="spellEnd"/>
      <w:r>
        <w:rPr>
          <w:rFonts w:ascii="Arial Narrow" w:hAnsi="Arial Narrow" w:cs="Arial Narrow"/>
        </w:rPr>
        <w:t xml:space="preserve"> - rysunki)</w:t>
      </w:r>
      <w:r w:rsidRPr="00CA6CBD">
        <w:rPr>
          <w:rFonts w:ascii="Arial Narrow" w:hAnsi="Arial Narrow"/>
        </w:rPr>
        <w:t xml:space="preserve"> – </w:t>
      </w:r>
      <w:r w:rsidRPr="00031B9C">
        <w:rPr>
          <w:rFonts w:ascii="Arial Narrow" w:hAnsi="Arial Narrow"/>
        </w:rPr>
        <w:t>(pamięć zewnętrzna typu pendrive – pamięć USB)</w:t>
      </w:r>
      <w:r>
        <w:rPr>
          <w:rFonts w:ascii="Arial Narrow" w:hAnsi="Arial Narrow"/>
        </w:rPr>
        <w:t xml:space="preserve"> – 2 </w:t>
      </w:r>
      <w:proofErr w:type="spellStart"/>
      <w:r>
        <w:rPr>
          <w:rFonts w:ascii="Arial Narrow" w:hAnsi="Arial Narrow"/>
        </w:rPr>
        <w:t>kpl</w:t>
      </w:r>
      <w:proofErr w:type="spellEnd"/>
      <w:r>
        <w:rPr>
          <w:rFonts w:ascii="Arial Narrow" w:hAnsi="Arial Narrow"/>
        </w:rPr>
        <w:t xml:space="preserve">. </w:t>
      </w:r>
    </w:p>
    <w:p w14:paraId="437D49C4" w14:textId="77777777" w:rsidR="00301556" w:rsidRPr="004B36D2" w:rsidRDefault="00301556" w:rsidP="00301556">
      <w:pPr>
        <w:pStyle w:val="Akapitzlist1"/>
        <w:tabs>
          <w:tab w:val="left" w:pos="5040"/>
        </w:tabs>
        <w:spacing w:after="240"/>
        <w:ind w:left="0"/>
        <w:contextualSpacing/>
        <w:jc w:val="both"/>
        <w:rPr>
          <w:rFonts w:ascii="Arial Narrow" w:hAnsi="Arial Narrow"/>
          <w:b/>
        </w:rPr>
      </w:pPr>
      <w:r>
        <w:rPr>
          <w:rFonts w:ascii="Arial Narrow" w:hAnsi="Arial Narrow"/>
        </w:rPr>
        <w:t xml:space="preserve">      </w:t>
      </w:r>
    </w:p>
    <w:p w14:paraId="3883B3ED" w14:textId="77777777" w:rsidR="00301556" w:rsidRPr="00CA6CBD" w:rsidRDefault="00301556" w:rsidP="00301556">
      <w:pPr>
        <w:pStyle w:val="Akapitzlist1"/>
        <w:numPr>
          <w:ilvl w:val="0"/>
          <w:numId w:val="18"/>
        </w:numPr>
        <w:tabs>
          <w:tab w:val="left" w:pos="426"/>
          <w:tab w:val="left" w:pos="5040"/>
        </w:tabs>
        <w:spacing w:before="120"/>
        <w:ind w:left="567" w:hanging="283"/>
        <w:jc w:val="both"/>
        <w:rPr>
          <w:rFonts w:ascii="Arial Narrow" w:hAnsi="Arial Narrow"/>
          <w:b/>
        </w:rPr>
      </w:pPr>
      <w:r w:rsidRPr="00CA6CBD">
        <w:rPr>
          <w:rFonts w:ascii="Arial Narrow" w:hAnsi="Arial Narrow"/>
          <w:b/>
        </w:rPr>
        <w:t>Specyfikacje techniczne</w:t>
      </w:r>
      <w:r>
        <w:rPr>
          <w:rFonts w:ascii="Arial Narrow" w:hAnsi="Arial Narrow"/>
          <w:b/>
        </w:rPr>
        <w:t xml:space="preserve"> </w:t>
      </w:r>
      <w:r w:rsidRPr="00CA6CBD">
        <w:rPr>
          <w:rFonts w:ascii="Arial Narrow" w:hAnsi="Arial Narrow"/>
          <w:b/>
        </w:rPr>
        <w:t>wykonania i odbioru robót</w:t>
      </w:r>
      <w:r w:rsidRPr="00CA6CBD">
        <w:rPr>
          <w:rFonts w:ascii="Arial Narrow" w:hAnsi="Arial Narrow"/>
        </w:rPr>
        <w:t>:</w:t>
      </w:r>
    </w:p>
    <w:p w14:paraId="2F9A6F21" w14:textId="77777777" w:rsidR="00301556" w:rsidRPr="00CA6CBD" w:rsidRDefault="00301556" w:rsidP="00301556">
      <w:pPr>
        <w:numPr>
          <w:ilvl w:val="2"/>
          <w:numId w:val="7"/>
        </w:numPr>
        <w:tabs>
          <w:tab w:val="left" w:pos="1134"/>
          <w:tab w:val="left" w:pos="1701"/>
          <w:tab w:val="left" w:pos="5040"/>
        </w:tabs>
        <w:ind w:hanging="1440"/>
        <w:jc w:val="both"/>
        <w:rPr>
          <w:rFonts w:ascii="Arial Narrow" w:hAnsi="Arial Narrow"/>
        </w:rPr>
      </w:pPr>
      <w:bookmarkStart w:id="3" w:name="_Hlk61007830"/>
      <w:r w:rsidRPr="00CA6CBD">
        <w:rPr>
          <w:rFonts w:ascii="Arial Narrow" w:hAnsi="Arial Narrow"/>
        </w:rPr>
        <w:t>w wersji papierowej      -</w:t>
      </w:r>
      <w:r>
        <w:rPr>
          <w:rFonts w:ascii="Arial Narrow" w:hAnsi="Arial Narrow"/>
        </w:rPr>
        <w:t xml:space="preserve"> 4 </w:t>
      </w:r>
      <w:proofErr w:type="spellStart"/>
      <w:r w:rsidRPr="00CA6CBD">
        <w:rPr>
          <w:rFonts w:ascii="Arial Narrow" w:hAnsi="Arial Narrow"/>
        </w:rPr>
        <w:t>kpl</w:t>
      </w:r>
      <w:proofErr w:type="spellEnd"/>
      <w:r w:rsidRPr="00CA6CBD">
        <w:rPr>
          <w:rFonts w:ascii="Arial Narrow" w:hAnsi="Arial Narrow"/>
        </w:rPr>
        <w:t>.</w:t>
      </w:r>
    </w:p>
    <w:p w14:paraId="52A60B45" w14:textId="77777777" w:rsidR="00301556" w:rsidRPr="00FA64F4" w:rsidRDefault="00301556" w:rsidP="00301556">
      <w:pPr>
        <w:pStyle w:val="Akapitzlist1"/>
        <w:numPr>
          <w:ilvl w:val="2"/>
          <w:numId w:val="7"/>
        </w:numPr>
        <w:tabs>
          <w:tab w:val="left" w:pos="1134"/>
          <w:tab w:val="left" w:pos="1701"/>
          <w:tab w:val="left" w:pos="5040"/>
        </w:tabs>
        <w:ind w:hanging="1440"/>
        <w:contextualSpacing/>
        <w:jc w:val="both"/>
        <w:rPr>
          <w:rFonts w:ascii="Arial Narrow" w:hAnsi="Arial Narrow"/>
          <w:b/>
        </w:rPr>
      </w:pPr>
      <w:r w:rsidRPr="00CA6CBD">
        <w:rPr>
          <w:rFonts w:ascii="Arial Narrow" w:hAnsi="Arial Narrow"/>
        </w:rPr>
        <w:t xml:space="preserve">w wersji elektronicznej (*.pdf) – </w:t>
      </w:r>
      <w:r>
        <w:rPr>
          <w:rFonts w:ascii="Arial Narrow" w:hAnsi="Arial Narrow"/>
        </w:rPr>
        <w:t>(</w:t>
      </w:r>
      <w:r w:rsidRPr="00031B9C">
        <w:rPr>
          <w:rFonts w:ascii="Arial Narrow" w:hAnsi="Arial Narrow"/>
        </w:rPr>
        <w:t>pamięć zewnętrzna typu pendrive – pamięć USB)</w:t>
      </w:r>
      <w:r w:rsidRPr="005E42D7">
        <w:rPr>
          <w:rFonts w:ascii="Arial Narrow" w:hAnsi="Arial Narrow"/>
        </w:rPr>
        <w:t xml:space="preserve"> </w:t>
      </w:r>
      <w:r>
        <w:rPr>
          <w:rFonts w:ascii="Arial Narrow" w:hAnsi="Arial Narrow"/>
        </w:rPr>
        <w:t xml:space="preserve">– 2 </w:t>
      </w:r>
      <w:proofErr w:type="spellStart"/>
      <w:r>
        <w:rPr>
          <w:rFonts w:ascii="Arial Narrow" w:hAnsi="Arial Narrow"/>
        </w:rPr>
        <w:t>kpl</w:t>
      </w:r>
      <w:proofErr w:type="spellEnd"/>
      <w:r>
        <w:rPr>
          <w:rFonts w:ascii="Arial Narrow" w:hAnsi="Arial Narrow"/>
        </w:rPr>
        <w:t>.</w:t>
      </w:r>
    </w:p>
    <w:bookmarkEnd w:id="3"/>
    <w:p w14:paraId="470B3E71" w14:textId="77777777" w:rsidR="00301556" w:rsidRPr="00CA6CBD" w:rsidRDefault="00301556" w:rsidP="00301556">
      <w:pPr>
        <w:pStyle w:val="Akapitzlist1"/>
        <w:tabs>
          <w:tab w:val="left" w:pos="1134"/>
          <w:tab w:val="left" w:pos="1701"/>
          <w:tab w:val="left" w:pos="5040"/>
        </w:tabs>
        <w:ind w:left="900"/>
        <w:contextualSpacing/>
        <w:jc w:val="both"/>
        <w:rPr>
          <w:rFonts w:ascii="Arial Narrow" w:hAnsi="Arial Narrow"/>
          <w:b/>
        </w:rPr>
      </w:pPr>
    </w:p>
    <w:p w14:paraId="15674FDE" w14:textId="77777777" w:rsidR="00301556" w:rsidRPr="00CA6CBD" w:rsidRDefault="00301556" w:rsidP="00301556">
      <w:pPr>
        <w:pStyle w:val="Akapitzlist1"/>
        <w:numPr>
          <w:ilvl w:val="0"/>
          <w:numId w:val="18"/>
        </w:numPr>
        <w:overflowPunct w:val="0"/>
        <w:autoSpaceDE w:val="0"/>
        <w:autoSpaceDN w:val="0"/>
        <w:adjustRightInd w:val="0"/>
        <w:ind w:left="567" w:hanging="283"/>
        <w:contextualSpacing/>
        <w:textAlignment w:val="baseline"/>
        <w:rPr>
          <w:rFonts w:ascii="Arial Narrow" w:hAnsi="Arial Narrow"/>
          <w:b/>
        </w:rPr>
      </w:pPr>
      <w:r w:rsidRPr="00CA6CBD">
        <w:rPr>
          <w:rFonts w:ascii="Arial Narrow" w:hAnsi="Arial Narrow"/>
          <w:b/>
        </w:rPr>
        <w:t>Przedmia</w:t>
      </w:r>
      <w:r>
        <w:rPr>
          <w:rFonts w:ascii="Arial Narrow" w:hAnsi="Arial Narrow"/>
          <w:b/>
        </w:rPr>
        <w:t xml:space="preserve">ry </w:t>
      </w:r>
      <w:r w:rsidRPr="00CA6CBD">
        <w:rPr>
          <w:rFonts w:ascii="Arial Narrow" w:hAnsi="Arial Narrow"/>
          <w:b/>
        </w:rPr>
        <w:t>robót</w:t>
      </w:r>
      <w:r>
        <w:rPr>
          <w:rFonts w:ascii="Arial Narrow" w:hAnsi="Arial Narrow"/>
          <w:b/>
        </w:rPr>
        <w:t xml:space="preserve">, </w:t>
      </w:r>
      <w:r w:rsidRPr="005E1405">
        <w:rPr>
          <w:rFonts w:ascii="Arial Narrow" w:hAnsi="Arial Narrow"/>
          <w:bCs/>
        </w:rPr>
        <w:t>odrębnie dla każdej branży</w:t>
      </w:r>
      <w:r>
        <w:rPr>
          <w:rFonts w:ascii="Arial Narrow" w:hAnsi="Arial Narrow"/>
          <w:bCs/>
        </w:rPr>
        <w:t>:</w:t>
      </w:r>
    </w:p>
    <w:p w14:paraId="376FB0D2" w14:textId="77777777" w:rsidR="00301556" w:rsidRPr="00CA6CBD" w:rsidRDefault="00301556" w:rsidP="00301556">
      <w:pPr>
        <w:numPr>
          <w:ilvl w:val="2"/>
          <w:numId w:val="7"/>
        </w:numPr>
        <w:tabs>
          <w:tab w:val="left" w:pos="1134"/>
          <w:tab w:val="left" w:pos="1701"/>
          <w:tab w:val="left" w:pos="5040"/>
        </w:tabs>
        <w:ind w:hanging="1440"/>
        <w:jc w:val="both"/>
        <w:rPr>
          <w:rFonts w:ascii="Arial Narrow" w:hAnsi="Arial Narrow"/>
        </w:rPr>
      </w:pPr>
      <w:r w:rsidRPr="00CA6CBD">
        <w:rPr>
          <w:rFonts w:ascii="Arial Narrow" w:hAnsi="Arial Narrow"/>
        </w:rPr>
        <w:t>w wersji papierowej      -</w:t>
      </w:r>
      <w:r>
        <w:rPr>
          <w:rFonts w:ascii="Arial Narrow" w:hAnsi="Arial Narrow"/>
        </w:rPr>
        <w:t xml:space="preserve"> 4 </w:t>
      </w:r>
      <w:proofErr w:type="spellStart"/>
      <w:r w:rsidRPr="00CA6CBD">
        <w:rPr>
          <w:rFonts w:ascii="Arial Narrow" w:hAnsi="Arial Narrow"/>
        </w:rPr>
        <w:t>kpl</w:t>
      </w:r>
      <w:proofErr w:type="spellEnd"/>
      <w:r w:rsidRPr="00CA6CBD">
        <w:rPr>
          <w:rFonts w:ascii="Arial Narrow" w:hAnsi="Arial Narrow"/>
        </w:rPr>
        <w:t>.</w:t>
      </w:r>
    </w:p>
    <w:p w14:paraId="52DF3278" w14:textId="77777777" w:rsidR="00301556" w:rsidRPr="007D3E9C" w:rsidRDefault="00301556" w:rsidP="00301556">
      <w:pPr>
        <w:pStyle w:val="Akapitzlist1"/>
        <w:numPr>
          <w:ilvl w:val="2"/>
          <w:numId w:val="7"/>
        </w:numPr>
        <w:tabs>
          <w:tab w:val="left" w:pos="1134"/>
          <w:tab w:val="left" w:pos="1701"/>
          <w:tab w:val="left" w:pos="5040"/>
        </w:tabs>
        <w:ind w:hanging="1440"/>
        <w:contextualSpacing/>
        <w:jc w:val="both"/>
        <w:rPr>
          <w:rFonts w:ascii="Arial Narrow" w:hAnsi="Arial Narrow"/>
          <w:b/>
        </w:rPr>
      </w:pPr>
      <w:r w:rsidRPr="00CA6CBD">
        <w:rPr>
          <w:rFonts w:ascii="Arial Narrow" w:hAnsi="Arial Narrow"/>
        </w:rPr>
        <w:t xml:space="preserve">w wersji elektronicznej (*.pdf + *.xls) – </w:t>
      </w:r>
      <w:r>
        <w:rPr>
          <w:rFonts w:ascii="Arial Narrow" w:hAnsi="Arial Narrow"/>
        </w:rPr>
        <w:t>(</w:t>
      </w:r>
      <w:r w:rsidRPr="00031B9C">
        <w:rPr>
          <w:rFonts w:ascii="Arial Narrow" w:hAnsi="Arial Narrow"/>
        </w:rPr>
        <w:t>pamięć zewnętrzna typu pendrive – pamięć USB)</w:t>
      </w:r>
      <w:r>
        <w:rPr>
          <w:rFonts w:ascii="Arial Narrow" w:hAnsi="Arial Narrow"/>
        </w:rPr>
        <w:t xml:space="preserve"> </w:t>
      </w:r>
      <w:bookmarkStart w:id="4" w:name="_Hlk160628963"/>
      <w:r>
        <w:rPr>
          <w:rFonts w:ascii="Arial Narrow" w:hAnsi="Arial Narrow"/>
        </w:rPr>
        <w:t xml:space="preserve">– 2 </w:t>
      </w:r>
      <w:proofErr w:type="spellStart"/>
      <w:r>
        <w:rPr>
          <w:rFonts w:ascii="Arial Narrow" w:hAnsi="Arial Narrow"/>
        </w:rPr>
        <w:t>kpl</w:t>
      </w:r>
      <w:proofErr w:type="spellEnd"/>
      <w:r>
        <w:rPr>
          <w:rFonts w:ascii="Arial Narrow" w:hAnsi="Arial Narrow"/>
        </w:rPr>
        <w:t>.</w:t>
      </w:r>
      <w:bookmarkEnd w:id="4"/>
    </w:p>
    <w:p w14:paraId="579FF8B0" w14:textId="77777777" w:rsidR="00301556" w:rsidRPr="00CA6CBD" w:rsidRDefault="00301556" w:rsidP="00301556">
      <w:pPr>
        <w:pStyle w:val="Akapitzlist1"/>
        <w:tabs>
          <w:tab w:val="left" w:pos="1134"/>
          <w:tab w:val="left" w:pos="1701"/>
          <w:tab w:val="left" w:pos="5040"/>
        </w:tabs>
        <w:ind w:left="900"/>
        <w:contextualSpacing/>
        <w:jc w:val="both"/>
        <w:rPr>
          <w:rFonts w:ascii="Arial Narrow" w:hAnsi="Arial Narrow"/>
          <w:b/>
        </w:rPr>
      </w:pPr>
    </w:p>
    <w:p w14:paraId="2F1462A3" w14:textId="77777777" w:rsidR="00301556" w:rsidRPr="00CA6CBD" w:rsidRDefault="00301556" w:rsidP="00301556">
      <w:pPr>
        <w:pStyle w:val="Akapitzlist1"/>
        <w:numPr>
          <w:ilvl w:val="0"/>
          <w:numId w:val="18"/>
        </w:numPr>
        <w:tabs>
          <w:tab w:val="left" w:pos="426"/>
          <w:tab w:val="left" w:pos="1701"/>
          <w:tab w:val="left" w:pos="5040"/>
        </w:tabs>
        <w:ind w:left="567" w:hanging="283"/>
        <w:contextualSpacing/>
        <w:jc w:val="both"/>
        <w:rPr>
          <w:rFonts w:ascii="Arial Narrow" w:hAnsi="Arial Narrow"/>
          <w:b/>
        </w:rPr>
      </w:pPr>
      <w:r w:rsidRPr="00CA6CBD">
        <w:rPr>
          <w:rFonts w:ascii="Arial Narrow" w:hAnsi="Arial Narrow"/>
          <w:b/>
        </w:rPr>
        <w:t>Kosztorys</w:t>
      </w:r>
      <w:r>
        <w:rPr>
          <w:rFonts w:ascii="Arial Narrow" w:hAnsi="Arial Narrow"/>
          <w:b/>
        </w:rPr>
        <w:t>y</w:t>
      </w:r>
      <w:r w:rsidRPr="00CA6CBD">
        <w:rPr>
          <w:rFonts w:ascii="Arial Narrow" w:hAnsi="Arial Narrow"/>
          <w:b/>
        </w:rPr>
        <w:t xml:space="preserve"> inwestorski</w:t>
      </w:r>
      <w:r>
        <w:rPr>
          <w:rFonts w:ascii="Arial Narrow" w:hAnsi="Arial Narrow"/>
          <w:b/>
        </w:rPr>
        <w:t xml:space="preserve">e </w:t>
      </w:r>
      <w:r w:rsidRPr="005E42D7">
        <w:rPr>
          <w:rFonts w:ascii="Arial Narrow" w:hAnsi="Arial Narrow"/>
          <w:bCs/>
        </w:rPr>
        <w:t>wraz ze</w:t>
      </w:r>
      <w:r>
        <w:rPr>
          <w:rFonts w:ascii="Arial Narrow" w:hAnsi="Arial Narrow"/>
          <w:b/>
        </w:rPr>
        <w:t xml:space="preserve"> Zbiorczym Zestawieniem Kosztów, </w:t>
      </w:r>
      <w:r w:rsidRPr="005E1405">
        <w:rPr>
          <w:rFonts w:ascii="Arial Narrow" w:hAnsi="Arial Narrow"/>
          <w:bCs/>
        </w:rPr>
        <w:t>odrębnie dla każdej branż</w:t>
      </w:r>
      <w:r>
        <w:rPr>
          <w:rFonts w:ascii="Arial Narrow" w:hAnsi="Arial Narrow"/>
          <w:bCs/>
        </w:rPr>
        <w:t>y</w:t>
      </w:r>
      <w:r>
        <w:rPr>
          <w:rFonts w:ascii="Arial Narrow" w:hAnsi="Arial Narrow"/>
        </w:rPr>
        <w:t>:</w:t>
      </w:r>
    </w:p>
    <w:p w14:paraId="3C18D3DE" w14:textId="77777777" w:rsidR="00301556" w:rsidRPr="00CA6CBD" w:rsidRDefault="00301556" w:rsidP="00301556">
      <w:pPr>
        <w:numPr>
          <w:ilvl w:val="2"/>
          <w:numId w:val="8"/>
        </w:numPr>
        <w:tabs>
          <w:tab w:val="left" w:pos="1134"/>
          <w:tab w:val="left" w:pos="1701"/>
          <w:tab w:val="left" w:pos="5040"/>
        </w:tabs>
        <w:ind w:hanging="1440"/>
        <w:jc w:val="both"/>
        <w:rPr>
          <w:rFonts w:ascii="Arial Narrow" w:hAnsi="Arial Narrow"/>
        </w:rPr>
      </w:pPr>
      <w:r w:rsidRPr="00CA6CBD">
        <w:rPr>
          <w:rFonts w:ascii="Arial Narrow" w:hAnsi="Arial Narrow"/>
        </w:rPr>
        <w:t>w wersji papierowej      -</w:t>
      </w:r>
      <w:r>
        <w:rPr>
          <w:rFonts w:ascii="Arial Narrow" w:hAnsi="Arial Narrow"/>
        </w:rPr>
        <w:t xml:space="preserve"> 2 </w:t>
      </w:r>
      <w:proofErr w:type="spellStart"/>
      <w:r w:rsidRPr="00CA6CBD">
        <w:rPr>
          <w:rFonts w:ascii="Arial Narrow" w:hAnsi="Arial Narrow"/>
        </w:rPr>
        <w:t>kpl</w:t>
      </w:r>
      <w:proofErr w:type="spellEnd"/>
      <w:r w:rsidRPr="00CA6CBD">
        <w:rPr>
          <w:rFonts w:ascii="Arial Narrow" w:hAnsi="Arial Narrow"/>
        </w:rPr>
        <w:t>.</w:t>
      </w:r>
    </w:p>
    <w:p w14:paraId="1F84BE85" w14:textId="77777777" w:rsidR="00301556" w:rsidRPr="007D3E9C" w:rsidRDefault="00301556" w:rsidP="00301556">
      <w:pPr>
        <w:pStyle w:val="Akapitzlist1"/>
        <w:numPr>
          <w:ilvl w:val="2"/>
          <w:numId w:val="8"/>
        </w:numPr>
        <w:tabs>
          <w:tab w:val="left" w:pos="1134"/>
          <w:tab w:val="left" w:pos="1701"/>
          <w:tab w:val="left" w:pos="5040"/>
        </w:tabs>
        <w:ind w:hanging="1440"/>
        <w:contextualSpacing/>
        <w:jc w:val="both"/>
        <w:rPr>
          <w:rFonts w:ascii="Arial Narrow" w:hAnsi="Arial Narrow"/>
          <w:b/>
        </w:rPr>
      </w:pPr>
      <w:r w:rsidRPr="00CA6CBD">
        <w:rPr>
          <w:rFonts w:ascii="Arial Narrow" w:hAnsi="Arial Narrow"/>
        </w:rPr>
        <w:t xml:space="preserve">w wersji elektronicznej (*.pdf + *.xls) – </w:t>
      </w:r>
      <w:r>
        <w:rPr>
          <w:rFonts w:ascii="Arial Narrow" w:hAnsi="Arial Narrow"/>
        </w:rPr>
        <w:t>(</w:t>
      </w:r>
      <w:r w:rsidRPr="00031B9C">
        <w:rPr>
          <w:rFonts w:ascii="Arial Narrow" w:hAnsi="Arial Narrow"/>
        </w:rPr>
        <w:t>pamięć zewnętrzna typu pendrive – pamięć USB)</w:t>
      </w:r>
      <w:r w:rsidRPr="005E42D7">
        <w:rPr>
          <w:rFonts w:ascii="Arial Narrow" w:hAnsi="Arial Narrow"/>
        </w:rPr>
        <w:t xml:space="preserve"> </w:t>
      </w:r>
      <w:r>
        <w:rPr>
          <w:rFonts w:ascii="Arial Narrow" w:hAnsi="Arial Narrow"/>
        </w:rPr>
        <w:t xml:space="preserve">– 2 </w:t>
      </w:r>
      <w:proofErr w:type="spellStart"/>
      <w:r>
        <w:rPr>
          <w:rFonts w:ascii="Arial Narrow" w:hAnsi="Arial Narrow"/>
        </w:rPr>
        <w:t>kpl</w:t>
      </w:r>
      <w:proofErr w:type="spellEnd"/>
      <w:r>
        <w:rPr>
          <w:rFonts w:ascii="Arial Narrow" w:hAnsi="Arial Narrow"/>
        </w:rPr>
        <w:t>.</w:t>
      </w:r>
    </w:p>
    <w:p w14:paraId="428DCA1C" w14:textId="77777777" w:rsidR="00301556" w:rsidRDefault="00301556" w:rsidP="00301556">
      <w:pPr>
        <w:tabs>
          <w:tab w:val="left" w:pos="8280"/>
        </w:tabs>
        <w:jc w:val="both"/>
        <w:rPr>
          <w:rFonts w:ascii="Arial Narrow" w:hAnsi="Arial Narrow" w:cs="Arial Narrow"/>
        </w:rPr>
      </w:pPr>
    </w:p>
    <w:p w14:paraId="548F6D30" w14:textId="77777777" w:rsidR="00301556" w:rsidRDefault="00301556" w:rsidP="00301556">
      <w:pPr>
        <w:pStyle w:val="Akapitzlist1"/>
        <w:numPr>
          <w:ilvl w:val="0"/>
          <w:numId w:val="18"/>
        </w:numPr>
        <w:tabs>
          <w:tab w:val="left" w:pos="1276"/>
          <w:tab w:val="left" w:pos="1701"/>
          <w:tab w:val="left" w:pos="5040"/>
        </w:tabs>
        <w:ind w:left="567" w:hanging="283"/>
        <w:contextualSpacing/>
        <w:jc w:val="both"/>
        <w:rPr>
          <w:rFonts w:ascii="Arial Narrow" w:hAnsi="Arial Narrow"/>
          <w:b/>
        </w:rPr>
      </w:pPr>
      <w:bookmarkStart w:id="5" w:name="_Hlk61008414"/>
      <w:r>
        <w:rPr>
          <w:rFonts w:ascii="Arial Narrow" w:hAnsi="Arial Narrow"/>
          <w:b/>
        </w:rPr>
        <w:lastRenderedPageBreak/>
        <w:t xml:space="preserve">Kopię wniosku o wydanie decyzji o zatwierdzenie projektu budowlanego i pozwolenia na budowę </w:t>
      </w:r>
      <w:r w:rsidRPr="00780F43">
        <w:rPr>
          <w:rFonts w:ascii="Arial Narrow" w:hAnsi="Arial Narrow"/>
          <w:bCs/>
        </w:rPr>
        <w:t>lub</w:t>
      </w:r>
      <w:r>
        <w:rPr>
          <w:rFonts w:ascii="Arial Narrow" w:hAnsi="Arial Narrow"/>
          <w:b/>
        </w:rPr>
        <w:t xml:space="preserve"> zgłoszenia robót </w:t>
      </w:r>
      <w:r w:rsidRPr="00780F43">
        <w:rPr>
          <w:rFonts w:ascii="Arial Narrow" w:hAnsi="Arial Narrow"/>
          <w:bCs/>
        </w:rPr>
        <w:t>z potwierdzeniem ich wpływu do właściwego organu administracji budowlanej</w:t>
      </w:r>
      <w:r>
        <w:rPr>
          <w:rFonts w:ascii="Arial Narrow" w:hAnsi="Arial Narrow"/>
          <w:b/>
        </w:rPr>
        <w:t xml:space="preserve"> </w:t>
      </w:r>
    </w:p>
    <w:p w14:paraId="1D5C9C30" w14:textId="77777777" w:rsidR="00301556" w:rsidRPr="00CA6CBD" w:rsidRDefault="00301556" w:rsidP="00301556">
      <w:pPr>
        <w:numPr>
          <w:ilvl w:val="2"/>
          <w:numId w:val="8"/>
        </w:numPr>
        <w:tabs>
          <w:tab w:val="left" w:pos="1134"/>
          <w:tab w:val="left" w:pos="1701"/>
          <w:tab w:val="left" w:pos="5040"/>
        </w:tabs>
        <w:ind w:hanging="1440"/>
        <w:jc w:val="both"/>
        <w:rPr>
          <w:rFonts w:ascii="Arial Narrow" w:hAnsi="Arial Narrow"/>
        </w:rPr>
      </w:pPr>
      <w:r w:rsidRPr="00CA6CBD">
        <w:rPr>
          <w:rFonts w:ascii="Arial Narrow" w:hAnsi="Arial Narrow"/>
        </w:rPr>
        <w:t>w wersji papierowej      -</w:t>
      </w:r>
      <w:r>
        <w:rPr>
          <w:rFonts w:ascii="Arial Narrow" w:hAnsi="Arial Narrow"/>
        </w:rPr>
        <w:t xml:space="preserve"> 2 </w:t>
      </w:r>
      <w:proofErr w:type="spellStart"/>
      <w:r w:rsidRPr="00CA6CBD">
        <w:rPr>
          <w:rFonts w:ascii="Arial Narrow" w:hAnsi="Arial Narrow"/>
        </w:rPr>
        <w:t>kpl</w:t>
      </w:r>
      <w:proofErr w:type="spellEnd"/>
      <w:r w:rsidRPr="00CA6CBD">
        <w:rPr>
          <w:rFonts w:ascii="Arial Narrow" w:hAnsi="Arial Narrow"/>
        </w:rPr>
        <w:t>.</w:t>
      </w:r>
    </w:p>
    <w:p w14:paraId="04E09770" w14:textId="77777777" w:rsidR="00301556" w:rsidRPr="00780F43" w:rsidRDefault="00301556" w:rsidP="00301556">
      <w:pPr>
        <w:numPr>
          <w:ilvl w:val="2"/>
          <w:numId w:val="8"/>
        </w:numPr>
        <w:tabs>
          <w:tab w:val="left" w:pos="1134"/>
          <w:tab w:val="left" w:pos="1701"/>
          <w:tab w:val="left" w:pos="5040"/>
        </w:tabs>
        <w:ind w:hanging="1440"/>
        <w:jc w:val="both"/>
        <w:rPr>
          <w:rFonts w:ascii="Arial Narrow" w:hAnsi="Arial Narrow"/>
        </w:rPr>
      </w:pPr>
      <w:r w:rsidRPr="00CA6CBD">
        <w:rPr>
          <w:rFonts w:ascii="Arial Narrow" w:hAnsi="Arial Narrow"/>
        </w:rPr>
        <w:t xml:space="preserve">w wersji elektronicznej (*.pdf) – </w:t>
      </w:r>
      <w:r>
        <w:rPr>
          <w:rFonts w:ascii="Arial Narrow" w:hAnsi="Arial Narrow"/>
        </w:rPr>
        <w:t>(</w:t>
      </w:r>
      <w:r w:rsidRPr="00031B9C">
        <w:rPr>
          <w:rFonts w:ascii="Arial Narrow" w:hAnsi="Arial Narrow"/>
        </w:rPr>
        <w:t>pamięć zewnętrzna typu pendrive – pamięć USB)</w:t>
      </w:r>
      <w:r w:rsidRPr="005E42D7">
        <w:rPr>
          <w:rFonts w:ascii="Arial Narrow" w:hAnsi="Arial Narrow"/>
        </w:rPr>
        <w:t xml:space="preserve"> </w:t>
      </w:r>
      <w:r>
        <w:rPr>
          <w:rFonts w:ascii="Arial Narrow" w:hAnsi="Arial Narrow"/>
        </w:rPr>
        <w:t xml:space="preserve">– 2 </w:t>
      </w:r>
      <w:proofErr w:type="spellStart"/>
      <w:r>
        <w:rPr>
          <w:rFonts w:ascii="Arial Narrow" w:hAnsi="Arial Narrow"/>
        </w:rPr>
        <w:t>kpl</w:t>
      </w:r>
      <w:proofErr w:type="spellEnd"/>
      <w:r>
        <w:rPr>
          <w:rFonts w:ascii="Arial Narrow" w:hAnsi="Arial Narrow"/>
        </w:rPr>
        <w:t>.</w:t>
      </w:r>
    </w:p>
    <w:bookmarkEnd w:id="5"/>
    <w:p w14:paraId="371E476E" w14:textId="77777777" w:rsidR="00301556" w:rsidRDefault="00301556" w:rsidP="00301556">
      <w:pPr>
        <w:tabs>
          <w:tab w:val="left" w:pos="8280"/>
        </w:tabs>
        <w:jc w:val="both"/>
        <w:rPr>
          <w:rFonts w:ascii="Arial Narrow" w:hAnsi="Arial Narrow"/>
          <w:color w:val="FF0000"/>
        </w:rPr>
      </w:pPr>
    </w:p>
    <w:p w14:paraId="1FA71317" w14:textId="77777777" w:rsidR="00301556" w:rsidRDefault="00301556" w:rsidP="00301556">
      <w:pPr>
        <w:spacing w:after="120"/>
        <w:ind w:left="284"/>
        <w:jc w:val="both"/>
        <w:rPr>
          <w:rFonts w:ascii="Arial Narrow" w:hAnsi="Arial Narrow" w:cs="Arial Narrow"/>
          <w:b/>
        </w:rPr>
      </w:pPr>
      <w:r>
        <w:rPr>
          <w:rFonts w:ascii="Arial Narrow" w:hAnsi="Arial Narrow" w:cs="Arial Narrow"/>
          <w:b/>
        </w:rPr>
        <w:t xml:space="preserve">Pamięć zewnętrzna typu pendrive – pamięć USB – 2 </w:t>
      </w:r>
      <w:proofErr w:type="spellStart"/>
      <w:r>
        <w:rPr>
          <w:rFonts w:ascii="Arial Narrow" w:hAnsi="Arial Narrow" w:cs="Arial Narrow"/>
          <w:b/>
        </w:rPr>
        <w:t>kpl</w:t>
      </w:r>
      <w:proofErr w:type="spellEnd"/>
      <w:r>
        <w:rPr>
          <w:rFonts w:ascii="Arial Narrow" w:hAnsi="Arial Narrow" w:cs="Arial Narrow"/>
          <w:b/>
        </w:rPr>
        <w:t xml:space="preserve">. – </w:t>
      </w:r>
      <w:r w:rsidRPr="001963CA">
        <w:rPr>
          <w:rFonts w:ascii="Arial Narrow" w:hAnsi="Arial Narrow" w:cs="Arial Narrow"/>
          <w:bCs/>
        </w:rPr>
        <w:t>dotyczy całego opracowania.</w:t>
      </w:r>
    </w:p>
    <w:p w14:paraId="679421CF" w14:textId="77777777" w:rsidR="00301556" w:rsidRPr="00414E47" w:rsidRDefault="00301556" w:rsidP="00301556">
      <w:pPr>
        <w:spacing w:after="120"/>
        <w:ind w:left="284"/>
        <w:jc w:val="both"/>
        <w:rPr>
          <w:rFonts w:ascii="Arial Narrow" w:hAnsi="Arial Narrow" w:cs="Arial Narrow"/>
        </w:rPr>
      </w:pPr>
      <w:r>
        <w:rPr>
          <w:rFonts w:ascii="Arial Narrow" w:hAnsi="Arial Narrow" w:cs="Arial Narrow"/>
          <w:b/>
        </w:rPr>
        <w:t>Zawartość plików z d</w:t>
      </w:r>
      <w:r w:rsidRPr="00E740D8">
        <w:rPr>
          <w:rFonts w:ascii="Arial Narrow" w:hAnsi="Arial Narrow" w:cs="Arial Narrow"/>
          <w:b/>
        </w:rPr>
        <w:t>okumentacj</w:t>
      </w:r>
      <w:r>
        <w:rPr>
          <w:rFonts w:ascii="Arial Narrow" w:hAnsi="Arial Narrow" w:cs="Arial Narrow"/>
          <w:b/>
        </w:rPr>
        <w:t>ą i przedmiarem</w:t>
      </w:r>
      <w:r w:rsidRPr="00E740D8">
        <w:rPr>
          <w:rFonts w:ascii="Arial Narrow" w:hAnsi="Arial Narrow" w:cs="Arial Narrow"/>
          <w:b/>
        </w:rPr>
        <w:t xml:space="preserve"> w formacie *.pdf musi ściśle odpowiadać wersji papierowej</w:t>
      </w:r>
      <w:r>
        <w:rPr>
          <w:rFonts w:ascii="Arial Narrow" w:hAnsi="Arial Narrow" w:cs="Arial Narrow"/>
          <w:b/>
        </w:rPr>
        <w:t xml:space="preserve"> dokumentacji i przedmiaru co do treści i kolejności stron</w:t>
      </w:r>
      <w:r w:rsidRPr="00E740D8">
        <w:rPr>
          <w:rFonts w:ascii="Arial Narrow" w:hAnsi="Arial Narrow" w:cs="Arial Narrow"/>
          <w:b/>
        </w:rPr>
        <w:t>,</w:t>
      </w:r>
      <w:r w:rsidRPr="00E740D8">
        <w:rPr>
          <w:rFonts w:ascii="Arial Narrow" w:hAnsi="Arial Narrow" w:cs="Arial Narrow"/>
        </w:rPr>
        <w:t xml:space="preserve"> tj. </w:t>
      </w:r>
      <w:r>
        <w:rPr>
          <w:rFonts w:ascii="Arial Narrow" w:hAnsi="Arial Narrow" w:cs="Arial Narrow"/>
        </w:rPr>
        <w:t xml:space="preserve">jeden plik musi zawierać w wszystkie strony m.in. stronę tytułową, opis techniczny, warunki techniczne wydane przez firmy branżowe, uzgodnienia oraz rysunki z szczegółowością pozwalającą je odczytać, z zachowaniem oryginalnych kolorów z podpisami projektantów – nośnik pamięci zewnętrznej </w:t>
      </w:r>
      <w:r w:rsidRPr="00031B9C">
        <w:rPr>
          <w:rFonts w:ascii="Arial Narrow" w:hAnsi="Arial Narrow" w:cs="Arial Narrow"/>
        </w:rPr>
        <w:t>typu pendrive – pamięć USB</w:t>
      </w:r>
      <w:r>
        <w:rPr>
          <w:rFonts w:ascii="Arial Narrow" w:hAnsi="Arial Narrow" w:cs="Arial Narrow"/>
        </w:rPr>
        <w:t xml:space="preserve">. </w:t>
      </w:r>
      <w:r w:rsidRPr="00414E47">
        <w:rPr>
          <w:rFonts w:ascii="Arial Narrow" w:hAnsi="Arial Narrow" w:cs="Arial Narrow"/>
        </w:rPr>
        <w:t>Na żądanie Zamawiającego Wykonawca dostarczy dodatkowe egzemplarze za oddzielnym wynagrodzeniem stanowiącym wyłącznie koszt wydruku i papieru.</w:t>
      </w:r>
    </w:p>
    <w:p w14:paraId="38E1F4D7" w14:textId="77777777" w:rsidR="00301556" w:rsidRDefault="00301556" w:rsidP="00301556">
      <w:pPr>
        <w:pStyle w:val="Akapitzlist"/>
        <w:numPr>
          <w:ilvl w:val="0"/>
          <w:numId w:val="26"/>
        </w:numPr>
        <w:spacing w:after="120"/>
        <w:ind w:left="284" w:hanging="284"/>
        <w:contextualSpacing w:val="0"/>
        <w:jc w:val="both"/>
        <w:rPr>
          <w:rFonts w:ascii="Arial Narrow" w:hAnsi="Arial Narrow"/>
        </w:rPr>
      </w:pPr>
      <w:r w:rsidRPr="00780F43">
        <w:rPr>
          <w:rFonts w:ascii="Arial Narrow" w:hAnsi="Arial Narrow"/>
        </w:rPr>
        <w:t xml:space="preserve">Wykonawca zobowiązany jest do zajęcia stanowiska, na każde zapytanie Zamawiającego w sprawach związanych z realizacją przedmiotu umowy, w tym przedstawienia szczegółowej informacji o stanie zaawansowania prac projektowych. </w:t>
      </w:r>
    </w:p>
    <w:p w14:paraId="4F7AB27F" w14:textId="77777777" w:rsidR="00301556" w:rsidRDefault="00301556" w:rsidP="00301556">
      <w:pPr>
        <w:numPr>
          <w:ilvl w:val="0"/>
          <w:numId w:val="26"/>
        </w:numPr>
        <w:tabs>
          <w:tab w:val="num" w:pos="284"/>
        </w:tabs>
        <w:spacing w:after="120"/>
        <w:ind w:left="284" w:hanging="284"/>
        <w:jc w:val="both"/>
        <w:rPr>
          <w:rFonts w:ascii="Arial Narrow" w:hAnsi="Arial Narrow" w:cs="Arial Narrow"/>
          <w:bCs/>
        </w:rPr>
      </w:pPr>
      <w:r>
        <w:rPr>
          <w:rFonts w:ascii="Arial Narrow" w:hAnsi="Arial Narrow" w:cs="Arial Narrow"/>
          <w:bCs/>
        </w:rPr>
        <w:t xml:space="preserve">Wykonawca zobowiązany jest w terminie 7 dni roboczych od podpisania umowy do złożenia Zamawiającemu do akceptacji szczegółowego harmonogramu wykonania prac projektowych będących przedmiotem umowy, przy zachowaniu terminów określonych w </w:t>
      </w:r>
      <w:r w:rsidRPr="00520A86">
        <w:rPr>
          <w:rFonts w:ascii="Arial Narrow" w:hAnsi="Arial Narrow" w:cs="Arial"/>
          <w:bCs/>
        </w:rPr>
        <w:t>§</w:t>
      </w:r>
      <w:r>
        <w:rPr>
          <w:rFonts w:ascii="Arial Narrow" w:hAnsi="Arial Narrow" w:cs="Arial Narrow"/>
          <w:bCs/>
        </w:rPr>
        <w:t xml:space="preserve">3 umowy.  </w:t>
      </w:r>
    </w:p>
    <w:p w14:paraId="311E9C89" w14:textId="77777777" w:rsidR="00301556" w:rsidRPr="00D6206B" w:rsidRDefault="00301556" w:rsidP="00301556">
      <w:pPr>
        <w:numPr>
          <w:ilvl w:val="0"/>
          <w:numId w:val="26"/>
        </w:numPr>
        <w:tabs>
          <w:tab w:val="num" w:pos="284"/>
        </w:tabs>
        <w:spacing w:after="120"/>
        <w:ind w:left="284" w:hanging="284"/>
        <w:jc w:val="both"/>
        <w:rPr>
          <w:rFonts w:ascii="Arial Narrow" w:hAnsi="Arial Narrow" w:cs="Arial Narrow"/>
          <w:bCs/>
        </w:rPr>
      </w:pPr>
      <w:r w:rsidRPr="00D6206B">
        <w:rPr>
          <w:rFonts w:ascii="Arial Narrow" w:hAnsi="Arial Narrow" w:cs="Arial Narrow"/>
          <w:bCs/>
        </w:rPr>
        <w:t xml:space="preserve">Wykonawca do 15 i 30 dnia każdego miesiąca zobowiązany jest do złożenia Zamawiającemu szczegółowy raport z przebiegu i postępu prac nad przedmiotem umowy, który zobrazuje Zamawiającemu stopień zawansowania prac projektowych. W przypadku wystąpienia zagrożenia przekroczenia terminów Wykonawca wskaże przyczyny opóźnień oraz przedstawi propozycję planu naprawczego, którego wdrożenie pozwoli zachować terminy określone w umowie. Ponadto na żądanie Zamawiającego Wykonawca zobowiązany jest do stawiennictwa w jego siedzibie, celem przedstawiania stanu zaawansowania prac projektowych. </w:t>
      </w:r>
    </w:p>
    <w:p w14:paraId="7E680AE8" w14:textId="77777777" w:rsidR="00301556" w:rsidRPr="00003F10" w:rsidRDefault="00301556" w:rsidP="00301556">
      <w:pPr>
        <w:pStyle w:val="ListParagraph1"/>
        <w:numPr>
          <w:ilvl w:val="0"/>
          <w:numId w:val="26"/>
        </w:numPr>
        <w:tabs>
          <w:tab w:val="clear" w:pos="1080"/>
          <w:tab w:val="num" w:pos="0"/>
        </w:tabs>
        <w:spacing w:after="120"/>
        <w:ind w:left="284" w:hanging="284"/>
        <w:jc w:val="both"/>
        <w:rPr>
          <w:rFonts w:ascii="Arial Narrow" w:hAnsi="Arial Narrow" w:cs="Arial Narrow"/>
        </w:rPr>
      </w:pPr>
      <w:r w:rsidRPr="00003F10">
        <w:rPr>
          <w:rFonts w:ascii="Arial Narrow" w:hAnsi="Arial Narrow"/>
        </w:rPr>
        <w:t xml:space="preserve">W ramach przedmiotu umowy Wykonawca wykona </w:t>
      </w:r>
      <w:r>
        <w:rPr>
          <w:rFonts w:ascii="Arial Narrow" w:hAnsi="Arial Narrow"/>
        </w:rPr>
        <w:t xml:space="preserve">pomiary, </w:t>
      </w:r>
      <w:r w:rsidRPr="00003F10">
        <w:rPr>
          <w:rFonts w:ascii="Arial Narrow" w:hAnsi="Arial Narrow"/>
        </w:rPr>
        <w:t xml:space="preserve">badania, ekspertyzy, </w:t>
      </w:r>
      <w:r>
        <w:rPr>
          <w:rFonts w:ascii="Arial Narrow" w:hAnsi="Arial Narrow"/>
        </w:rPr>
        <w:t xml:space="preserve">sprawdzenia, </w:t>
      </w:r>
      <w:r w:rsidRPr="00003F10">
        <w:rPr>
          <w:rFonts w:ascii="Arial Narrow" w:hAnsi="Arial Narrow"/>
        </w:rPr>
        <w:t>analizy itp., w zakresie niezbędnym do prawidłowego zaprojektowania elementów objętych przedmiotem umowy.</w:t>
      </w:r>
    </w:p>
    <w:p w14:paraId="78776FFF" w14:textId="77777777" w:rsidR="00301556" w:rsidRPr="001618B0" w:rsidRDefault="00301556" w:rsidP="00301556">
      <w:pPr>
        <w:numPr>
          <w:ilvl w:val="0"/>
          <w:numId w:val="26"/>
        </w:numPr>
        <w:tabs>
          <w:tab w:val="num" w:pos="284"/>
        </w:tabs>
        <w:spacing w:after="120"/>
        <w:ind w:left="284" w:hanging="284"/>
        <w:jc w:val="both"/>
        <w:rPr>
          <w:rFonts w:ascii="Arial Narrow" w:hAnsi="Arial Narrow" w:cs="Arial Narrow"/>
        </w:rPr>
      </w:pPr>
      <w:r w:rsidRPr="001618B0">
        <w:rPr>
          <w:rFonts w:ascii="Arial Narrow" w:hAnsi="Arial Narrow" w:cs="Arial Narrow"/>
          <w:bCs/>
        </w:rPr>
        <w:t xml:space="preserve">Wykonawca na etapie sporządzania map do celów projektowych oraz na etapie projektowania musi uzyskać pełne informacje dotyczące lokalizacji sytuacyjnej i głębokości ułożenia – rzędnych sieci czynnych i nieczynnych uzbrojenia w obrębie zakresu opracowania, informacje muszą być sporządzone na  podstawie pomiarów Wykonawcy w terenie oraz informacji uzyskanych przez Wykonawcę od właścicieli i gestorów sieci. </w:t>
      </w:r>
    </w:p>
    <w:p w14:paraId="19108472" w14:textId="77777777" w:rsidR="00301556" w:rsidRPr="001618B0" w:rsidRDefault="00301556" w:rsidP="00301556">
      <w:pPr>
        <w:numPr>
          <w:ilvl w:val="0"/>
          <w:numId w:val="26"/>
        </w:numPr>
        <w:tabs>
          <w:tab w:val="num" w:pos="284"/>
        </w:tabs>
        <w:spacing w:after="120"/>
        <w:ind w:left="284" w:hanging="284"/>
        <w:jc w:val="both"/>
        <w:rPr>
          <w:rFonts w:ascii="Arial Narrow" w:hAnsi="Arial Narrow"/>
        </w:rPr>
      </w:pPr>
      <w:r w:rsidRPr="001618B0">
        <w:rPr>
          <w:rFonts w:ascii="Arial Narrow" w:hAnsi="Arial Narrow"/>
        </w:rPr>
        <w:t xml:space="preserve">W ramach niniejszej umowy Wykonawca, w razie takiej konieczności, opracuje projekty przebudowy infrastruktury technicznej w niezbędnym zakresie wynikającym z konieczności usunięcia kolizji z projektowanymi elementami drogowymi i wyposażeniem drogi. Szczegółowy zakres usunięcia kolizji lub zabezpieczenia sieci i urządzeń infrastruktury technicznej będzie wynikał z uzyskanych warunków technicznych i informacji uzyskanych przez Wykonawcę od właścicieli i zarządzających poszczególnymi sieciami uzbrojenia. </w:t>
      </w:r>
      <w:r w:rsidRPr="001618B0">
        <w:rPr>
          <w:rFonts w:ascii="Arial Narrow" w:hAnsi="Arial Narrow" w:cs="Arial Narrow"/>
        </w:rPr>
        <w:t xml:space="preserve">Wykonawca po uzyskaniu warunków usunięcia kolizji od gestorów sieci przedłoży Zamawiającemu  uzyskane warunki wraz z własną opinią, w której wskaże czy wskazany w nich zakres przebudowy sieci jest konieczny do realizacji z uwagi na potrzebę usunięcia kolizji z </w:t>
      </w:r>
      <w:r w:rsidRPr="001618B0">
        <w:rPr>
          <w:rFonts w:ascii="Arial Narrow" w:hAnsi="Arial Narrow"/>
        </w:rPr>
        <w:t>projektowaną przebudową układu drogowego</w:t>
      </w:r>
      <w:r w:rsidRPr="001618B0">
        <w:rPr>
          <w:rFonts w:ascii="Arial Narrow" w:hAnsi="Arial Narrow" w:cs="Arial Narrow"/>
        </w:rPr>
        <w:t xml:space="preserve">. W przedmiotowej opinii </w:t>
      </w:r>
      <w:r w:rsidRPr="001618B0">
        <w:rPr>
          <w:rFonts w:ascii="Arial Narrow" w:hAnsi="Arial Narrow"/>
        </w:rPr>
        <w:t xml:space="preserve">Wykonawca musi także jednoznacznie wskazać, czy w wyniku określonego w warunkach od gestora sieci zakresu przebudowy infrastruktury technicznej  zachodzi poprawa wartości użytkowych i parametrów technicznych oraz czy zgodnie z </w:t>
      </w:r>
      <w:r w:rsidRPr="001618B0">
        <w:rPr>
          <w:rFonts w:ascii="Arial Narrow" w:hAnsi="Arial Narrow" w:cs="Arial Narrow"/>
        </w:rPr>
        <w:t>zapisami art. 32 ustawy o drogach publicznych wykonanie tych robót stanowi koszt właściwego właściciela lub użytkownika infrastruktury technicznej</w:t>
      </w:r>
      <w:r w:rsidRPr="001618B0">
        <w:rPr>
          <w:rFonts w:ascii="Arial Narrow" w:hAnsi="Arial Narrow"/>
        </w:rPr>
        <w:t xml:space="preserve">. </w:t>
      </w:r>
      <w:r w:rsidRPr="001618B0">
        <w:rPr>
          <w:rFonts w:ascii="Arial Narrow" w:hAnsi="Arial Narrow" w:cs="Arial Narrow"/>
        </w:rPr>
        <w:t>Na podstawie powyższej opinii Wykonawcy, Zamawiający podejmie decyzję czy przyjąć i uwzględnić warunki branżowe i wynikający z nich zakres robót w projektach branżowych lub będzie występował o ich zmianę lub podejmie działania w kierunku uzgodnień z właścicielem infrastruktury. Ostateczne ustalenia w tym zakresie nie będą skutkowały zwiększeniem lub zmniejszeniem wartości przedmiotu umowy.</w:t>
      </w:r>
      <w:r w:rsidRPr="001618B0">
        <w:rPr>
          <w:rFonts w:ascii="Arial Narrow" w:hAnsi="Arial Narrow"/>
        </w:rPr>
        <w:t xml:space="preserve"> Po wykonaniu projektów z zakresie przebudowy infrastruktury technicznej Wykonawca zobowiązany jest uzyskać wymagane uzgodnienia dokumentacji w tym zakresie od poszczególnych gestorów sieci. </w:t>
      </w:r>
    </w:p>
    <w:p w14:paraId="29B5D82A" w14:textId="77777777" w:rsidR="00301556" w:rsidRDefault="00301556" w:rsidP="00301556">
      <w:pPr>
        <w:numPr>
          <w:ilvl w:val="0"/>
          <w:numId w:val="26"/>
        </w:numPr>
        <w:tabs>
          <w:tab w:val="num" w:pos="284"/>
          <w:tab w:val="left" w:pos="360"/>
        </w:tabs>
        <w:spacing w:after="120"/>
        <w:ind w:left="284" w:hanging="284"/>
        <w:jc w:val="both"/>
        <w:rPr>
          <w:rFonts w:ascii="Arial Narrow" w:hAnsi="Arial Narrow"/>
        </w:rPr>
      </w:pPr>
      <w:r>
        <w:rPr>
          <w:rFonts w:ascii="Arial Narrow" w:hAnsi="Arial Narrow"/>
        </w:rPr>
        <w:lastRenderedPageBreak/>
        <w:t xml:space="preserve">Wykonawca w terminach wskazanych w </w:t>
      </w:r>
      <w:r w:rsidRPr="00A77F24">
        <w:rPr>
          <w:rFonts w:ascii="Arial Narrow" w:hAnsi="Arial Narrow"/>
        </w:rPr>
        <w:t>§</w:t>
      </w:r>
      <w:r>
        <w:rPr>
          <w:rFonts w:ascii="Arial Narrow" w:hAnsi="Arial Narrow"/>
        </w:rPr>
        <w:t xml:space="preserve"> 3 </w:t>
      </w:r>
      <w:r w:rsidRPr="00A77F24">
        <w:rPr>
          <w:rFonts w:ascii="Arial Narrow" w:hAnsi="Arial Narrow"/>
        </w:rPr>
        <w:t>przeka</w:t>
      </w:r>
      <w:r>
        <w:rPr>
          <w:rFonts w:ascii="Arial Narrow" w:hAnsi="Arial Narrow"/>
        </w:rPr>
        <w:t>że</w:t>
      </w:r>
      <w:r w:rsidRPr="00A77F24">
        <w:rPr>
          <w:rFonts w:ascii="Arial Narrow" w:hAnsi="Arial Narrow"/>
        </w:rPr>
        <w:t xml:space="preserve"> Zamawiającemu</w:t>
      </w:r>
      <w:r>
        <w:rPr>
          <w:rFonts w:ascii="Arial Narrow" w:hAnsi="Arial Narrow"/>
        </w:rPr>
        <w:t xml:space="preserve"> za protokołem przekazania</w:t>
      </w:r>
      <w:r w:rsidRPr="00A77F24">
        <w:rPr>
          <w:rFonts w:ascii="Arial Narrow" w:hAnsi="Arial Narrow"/>
        </w:rPr>
        <w:t xml:space="preserve"> w jego siedzibie, wszystki</w:t>
      </w:r>
      <w:r>
        <w:rPr>
          <w:rFonts w:ascii="Arial Narrow" w:hAnsi="Arial Narrow"/>
        </w:rPr>
        <w:t>e i kompletne opracowania stanowiące elementy</w:t>
      </w:r>
      <w:r w:rsidRPr="00A77F24">
        <w:rPr>
          <w:rFonts w:ascii="Arial Narrow" w:hAnsi="Arial Narrow"/>
        </w:rPr>
        <w:t xml:space="preserve"> przedmiotu umowy, o których mowa w § 1 w </w:t>
      </w:r>
      <w:r>
        <w:rPr>
          <w:rFonts w:ascii="Arial Narrow" w:hAnsi="Arial Narrow"/>
        </w:rPr>
        <w:t>ilości i formie</w:t>
      </w:r>
      <w:r w:rsidRPr="00A77F24">
        <w:rPr>
          <w:rFonts w:ascii="Arial Narrow" w:hAnsi="Arial Narrow"/>
        </w:rPr>
        <w:t>, o któr</w:t>
      </w:r>
      <w:r>
        <w:rPr>
          <w:rFonts w:ascii="Arial Narrow" w:hAnsi="Arial Narrow"/>
        </w:rPr>
        <w:t>ej</w:t>
      </w:r>
      <w:r w:rsidRPr="00A77F24">
        <w:rPr>
          <w:rFonts w:ascii="Arial Narrow" w:hAnsi="Arial Narrow"/>
        </w:rPr>
        <w:t xml:space="preserve"> mowa w §</w:t>
      </w:r>
      <w:r>
        <w:rPr>
          <w:rFonts w:ascii="Arial Narrow" w:hAnsi="Arial Narrow"/>
        </w:rPr>
        <w:t xml:space="preserve"> 5 ust. 2 </w:t>
      </w:r>
      <w:r w:rsidRPr="00A77F24">
        <w:rPr>
          <w:rFonts w:ascii="Arial Narrow" w:hAnsi="Arial Narrow"/>
        </w:rPr>
        <w:t xml:space="preserve">wraz z </w:t>
      </w:r>
      <w:r w:rsidRPr="00312B94">
        <w:rPr>
          <w:rFonts w:ascii="Arial Narrow" w:hAnsi="Arial Narrow"/>
        </w:rPr>
        <w:t>oświadczeniem, że dostarczone opracowania i zastosowane w nich rozwiązania są zgodne i skoordynowane w poszczególnych branżach, są wykonane na aktualnych mapach do celów projektowych, są kompletne i wykonane zgodnie z umową, obowiązującymi przepisami techniczno-budowlanymi, normami, przepisami w zakresie ochrony środowiska oraz zostały sporządzone i przekazane w stanie kompletnym z punktu widzenia celu, któremu mają służyć.</w:t>
      </w:r>
      <w:r w:rsidRPr="00312B94">
        <w:rPr>
          <w:rFonts w:ascii="Arial Narrow" w:hAnsi="Arial Narrow" w:cs="Arial Narrow"/>
        </w:rPr>
        <w:t xml:space="preserve"> Przekazane opracowania muszą zostać przekazane</w:t>
      </w:r>
      <w:r>
        <w:rPr>
          <w:rFonts w:ascii="Arial Narrow" w:hAnsi="Arial Narrow" w:cs="Arial Narrow"/>
        </w:rPr>
        <w:t xml:space="preserve"> spięte,</w:t>
      </w:r>
      <w:r w:rsidRPr="00312B94">
        <w:rPr>
          <w:rFonts w:ascii="Arial Narrow" w:hAnsi="Arial Narrow" w:cs="Arial Narrow"/>
        </w:rPr>
        <w:t xml:space="preserve"> w trwałym opakowaniu</w:t>
      </w:r>
      <w:r>
        <w:rPr>
          <w:rFonts w:ascii="Arial Narrow" w:hAnsi="Arial Narrow" w:cs="Arial Narrow"/>
        </w:rPr>
        <w:t>, w obłożonych teczkach</w:t>
      </w:r>
      <w:r w:rsidRPr="00312B94">
        <w:rPr>
          <w:rFonts w:ascii="Arial Narrow" w:hAnsi="Arial Narrow" w:cs="Arial Narrow"/>
        </w:rPr>
        <w:t xml:space="preserve"> z opisaną zawartością</w:t>
      </w:r>
      <w:r>
        <w:rPr>
          <w:rFonts w:ascii="Arial Narrow" w:hAnsi="Arial Narrow" w:cs="Arial Narrow"/>
        </w:rPr>
        <w:t xml:space="preserve"> i </w:t>
      </w:r>
      <w:r w:rsidRPr="00A77F24">
        <w:rPr>
          <w:rFonts w:ascii="Arial Narrow" w:hAnsi="Arial Narrow" w:cs="Arial Narrow"/>
        </w:rPr>
        <w:t>posiadać załączony spis poszczególnych opracowań i teczek</w:t>
      </w:r>
      <w:r>
        <w:rPr>
          <w:rFonts w:ascii="Arial Narrow" w:hAnsi="Arial Narrow" w:cs="Arial Narrow"/>
        </w:rPr>
        <w:t xml:space="preserve">. Wszystkie opracowania muszą być dodatkowo podpisane przez upoważnionego przedstawiciela Wykonawcy np. głównego Projektanta. Przyjęcie przez Zamawiającego opracowań i podpisanie Protokołu przekazania nie jest jednoznaczne z protokolarnym odbiorem tych opracowań. Zamawiający nie jest zobowiązany dokonywać sprawdzenia jakości przedmiotowych opracowań przy jego odbiorze. Zamawiający dokona protokolarnego odbioru opracowań, będących przedmiotem umowy w przypadku potwierdzenia ich zgodności z warunkami umowy w terminie do 14 dni od protokolarnego przekazania ich Zamawiającemu. W przypadku stwierdzenia wad, braków lub niezgodności z warunkami umowy przedłożonych opracowań Zamawiający w terminie 14 dni od ich protokólarnego przekazania przekaże wykonawcy swoje uwagi i wyznaczy termin usunięcia nieprawidłowości i wad. Ich usunięcie przez Wykonawcę i przekazanie Zamawiającemu poprawionych opracowań zgodnie z warunkami umowy stanowić będzie podstawę do podpisania przez Zamawiającego Protokołu odbioru poszczególnych kompletnych elementów przedmiotu umowy. Podpisanie przez Zamawiającego protokołu odbioru nie zwalnia Wykonawcy z obowiązku usunięcia wad ujawnionych przez Zamawiającego po podpisaniu tego protokołu.  </w:t>
      </w:r>
    </w:p>
    <w:p w14:paraId="4032996D" w14:textId="77777777" w:rsidR="00301556" w:rsidRDefault="00301556" w:rsidP="00301556">
      <w:pPr>
        <w:numPr>
          <w:ilvl w:val="0"/>
          <w:numId w:val="26"/>
        </w:numPr>
        <w:tabs>
          <w:tab w:val="num" w:pos="284"/>
        </w:tabs>
        <w:spacing w:after="120"/>
        <w:ind w:left="284" w:hanging="284"/>
        <w:jc w:val="both"/>
        <w:rPr>
          <w:rFonts w:ascii="Arial Narrow" w:hAnsi="Arial Narrow" w:cs="Arial Narrow"/>
        </w:rPr>
      </w:pPr>
      <w:r>
        <w:rPr>
          <w:rFonts w:ascii="Arial Narrow" w:hAnsi="Arial Narrow" w:cs="Arial Narrow"/>
        </w:rPr>
        <w:t xml:space="preserve">Wykonawca zobowiązany jest do uzyskania w imieniu wymaganej zgód realizacyjnych na cały zakres robót budowlanych wynikających z opracowanej dokumentacji projektowej zgodnie z obowiązującymi przepisami oraz z </w:t>
      </w:r>
      <w:r w:rsidRPr="00520A86">
        <w:rPr>
          <w:rFonts w:ascii="Arial Narrow" w:hAnsi="Arial Narrow" w:cs="Arial"/>
        </w:rPr>
        <w:t>§</w:t>
      </w:r>
      <w:r>
        <w:rPr>
          <w:rFonts w:ascii="Arial Narrow" w:hAnsi="Arial Narrow" w:cs="Arial Narrow"/>
        </w:rPr>
        <w:t xml:space="preserve"> 1 ust. 5 pkt. 15.</w:t>
      </w:r>
    </w:p>
    <w:p w14:paraId="7034C017" w14:textId="77777777" w:rsidR="00301556" w:rsidRDefault="00301556" w:rsidP="00301556">
      <w:pPr>
        <w:numPr>
          <w:ilvl w:val="0"/>
          <w:numId w:val="26"/>
        </w:numPr>
        <w:tabs>
          <w:tab w:val="num" w:pos="284"/>
        </w:tabs>
        <w:spacing w:after="120"/>
        <w:ind w:left="284" w:hanging="284"/>
        <w:jc w:val="both"/>
        <w:rPr>
          <w:rFonts w:ascii="Arial Narrow" w:hAnsi="Arial Narrow" w:cs="Arial Narrow"/>
        </w:rPr>
      </w:pPr>
      <w:r w:rsidRPr="006974AD">
        <w:rPr>
          <w:rFonts w:ascii="Arial Narrow" w:hAnsi="Arial Narrow" w:cs="Arial Narrow"/>
        </w:rPr>
        <w:t xml:space="preserve">W przypadku pytań wykonawców w trakcie trwania procedury przetargowej na realizację robót </w:t>
      </w:r>
      <w:r>
        <w:rPr>
          <w:rFonts w:ascii="Arial Narrow" w:hAnsi="Arial Narrow" w:cs="Arial Narrow"/>
        </w:rPr>
        <w:t xml:space="preserve">budowlanych </w:t>
      </w:r>
      <w:r w:rsidRPr="006974AD">
        <w:rPr>
          <w:rFonts w:ascii="Arial Narrow" w:hAnsi="Arial Narrow" w:cs="Arial Narrow"/>
        </w:rPr>
        <w:t xml:space="preserve">na podstawie opracowanej dokumentacji projektowej Zamawiający zastrzega sobie </w:t>
      </w:r>
      <w:r>
        <w:rPr>
          <w:rFonts w:ascii="Arial Narrow" w:hAnsi="Arial Narrow" w:cs="Arial Narrow"/>
        </w:rPr>
        <w:t>możliwość żądania usunięcia wad</w:t>
      </w:r>
      <w:r w:rsidRPr="006974AD">
        <w:rPr>
          <w:rFonts w:ascii="Arial Narrow" w:hAnsi="Arial Narrow" w:cs="Arial Narrow"/>
        </w:rPr>
        <w:t xml:space="preserve"> w terminach </w:t>
      </w:r>
      <w:r>
        <w:rPr>
          <w:rFonts w:ascii="Arial Narrow" w:hAnsi="Arial Narrow" w:cs="Arial Narrow"/>
        </w:rPr>
        <w:t>nie dłuższych</w:t>
      </w:r>
      <w:r w:rsidRPr="006974AD">
        <w:rPr>
          <w:rFonts w:ascii="Arial Narrow" w:hAnsi="Arial Narrow" w:cs="Arial Narrow"/>
        </w:rPr>
        <w:t xml:space="preserve"> niż </w:t>
      </w:r>
      <w:r>
        <w:rPr>
          <w:rFonts w:ascii="Arial Narrow" w:hAnsi="Arial Narrow" w:cs="Arial Narrow"/>
        </w:rPr>
        <w:t>7</w:t>
      </w:r>
      <w:r w:rsidRPr="006974AD">
        <w:rPr>
          <w:rFonts w:ascii="Arial Narrow" w:hAnsi="Arial Narrow" w:cs="Arial Narrow"/>
        </w:rPr>
        <w:t xml:space="preserve"> dni, które podane zostaną w odrębnych pisemnych zawiadomieniach oraz zobowiązuje Wykonawcę do udzielenia odpowiedzi na pytania dotyczące dokumentacji projektowej</w:t>
      </w:r>
      <w:r>
        <w:rPr>
          <w:rFonts w:ascii="Arial Narrow" w:hAnsi="Arial Narrow" w:cs="Arial Narrow"/>
        </w:rPr>
        <w:t>, w terminie wyznaczonym przez Zamawiającego.</w:t>
      </w:r>
    </w:p>
    <w:p w14:paraId="32BA15DD" w14:textId="77777777" w:rsidR="00301556" w:rsidRPr="006278E9" w:rsidRDefault="00301556" w:rsidP="00301556">
      <w:pPr>
        <w:numPr>
          <w:ilvl w:val="0"/>
          <w:numId w:val="26"/>
        </w:numPr>
        <w:tabs>
          <w:tab w:val="num" w:pos="284"/>
        </w:tabs>
        <w:ind w:left="284" w:hanging="284"/>
        <w:jc w:val="both"/>
        <w:rPr>
          <w:rFonts w:ascii="Arial Narrow" w:hAnsi="Arial Narrow" w:cs="Arial Narrow"/>
        </w:rPr>
      </w:pPr>
      <w:r w:rsidRPr="006974AD">
        <w:rPr>
          <w:rFonts w:ascii="Arial Narrow" w:hAnsi="Arial Narrow" w:cs="Tahoma"/>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od odpowiedzialności cywilnej  w zakresie prowadzonej działalności </w:t>
      </w:r>
      <w:r>
        <w:rPr>
          <w:rFonts w:ascii="Arial Narrow" w:hAnsi="Arial Narrow" w:cs="Tahoma"/>
        </w:rPr>
        <w:t>gospodarczej</w:t>
      </w:r>
      <w:r w:rsidRPr="006974AD">
        <w:rPr>
          <w:rFonts w:ascii="Arial Narrow" w:hAnsi="Arial Narrow" w:cs="Tahoma"/>
        </w:rPr>
        <w:t>.</w:t>
      </w:r>
    </w:p>
    <w:p w14:paraId="27E57B28" w14:textId="77777777" w:rsidR="00301556" w:rsidRDefault="00301556" w:rsidP="00301556">
      <w:pPr>
        <w:pStyle w:val="Akapitzlist1"/>
        <w:numPr>
          <w:ilvl w:val="0"/>
          <w:numId w:val="26"/>
        </w:numPr>
        <w:tabs>
          <w:tab w:val="num" w:pos="284"/>
        </w:tabs>
        <w:spacing w:before="120" w:after="120"/>
        <w:ind w:left="284" w:hanging="284"/>
        <w:jc w:val="both"/>
        <w:rPr>
          <w:rFonts w:ascii="Arial Narrow" w:hAnsi="Arial Narrow"/>
        </w:rPr>
      </w:pPr>
      <w:r>
        <w:rPr>
          <w:rFonts w:ascii="Arial Narrow" w:hAnsi="Arial Narrow"/>
        </w:rPr>
        <w:t xml:space="preserve">Wykonawca zobowiązany jest do pełnienia funkcji nadzoru autorskiego i współpracy z uczestnikami procesu budowlanego w zakresie i na zasadach określonych w  </w:t>
      </w:r>
      <w:r w:rsidRPr="00A77F24">
        <w:rPr>
          <w:rFonts w:ascii="Arial Narrow" w:hAnsi="Arial Narrow"/>
        </w:rPr>
        <w:t xml:space="preserve">§ 1 </w:t>
      </w:r>
      <w:r w:rsidRPr="00FD22A3">
        <w:rPr>
          <w:rFonts w:ascii="Arial Narrow" w:hAnsi="Arial Narrow"/>
        </w:rPr>
        <w:t xml:space="preserve">ust. </w:t>
      </w:r>
      <w:r>
        <w:rPr>
          <w:rFonts w:ascii="Arial Narrow" w:hAnsi="Arial Narrow"/>
        </w:rPr>
        <w:t>7 pkt. 2.</w:t>
      </w:r>
    </w:p>
    <w:p w14:paraId="29B26607" w14:textId="77777777" w:rsidR="00301556" w:rsidRPr="001618B0" w:rsidRDefault="00301556" w:rsidP="00301556">
      <w:pPr>
        <w:numPr>
          <w:ilvl w:val="0"/>
          <w:numId w:val="26"/>
        </w:numPr>
        <w:tabs>
          <w:tab w:val="num" w:pos="284"/>
        </w:tabs>
        <w:spacing w:after="120"/>
        <w:ind w:left="284" w:hanging="284"/>
        <w:jc w:val="both"/>
        <w:rPr>
          <w:rFonts w:ascii="Arial Narrow" w:hAnsi="Arial Narrow" w:cs="Arial Narrow"/>
        </w:rPr>
      </w:pPr>
      <w:r w:rsidRPr="001618B0">
        <w:rPr>
          <w:rFonts w:ascii="Arial Narrow" w:hAnsi="Arial Narrow" w:cs="Arial Narrow"/>
        </w:rPr>
        <w:t>W przypadku, gdy na etapie realizacji prac budowlanych związanych z realizacją zamierzeń w oparciu o dokumentację projektową stanowiącą przedmiot niniejszej umowy wystąpią roboty dodatkowe, a dokumentacja projektowa nie będzie zawierała sposobu wykonania tych robót, Wykonawca sporządzi dodatkowe rysunki, szkice i wytyczne (w tym przedmiary) w sposób jednoznacznie określający sposób wykonania tych robót w ramach nadzoru autorskiego i współpracy z uczestnikami procesu budowlanego w terminie wyznaczonym przez Inżyniera Budowy. Termin ten będzie uwzględniał stopień skomplikowania niezbędnych rozwiązań, termin wykonania niezbędnych uzgodnień i opinii oraz wiedzy technicznej.</w:t>
      </w:r>
    </w:p>
    <w:p w14:paraId="3C00F2BC" w14:textId="77777777" w:rsidR="00301556" w:rsidRDefault="00301556" w:rsidP="00301556">
      <w:pPr>
        <w:pStyle w:val="Akapitzlist1"/>
        <w:numPr>
          <w:ilvl w:val="0"/>
          <w:numId w:val="26"/>
        </w:numPr>
        <w:tabs>
          <w:tab w:val="num" w:pos="284"/>
        </w:tabs>
        <w:spacing w:before="120" w:after="120"/>
        <w:ind w:left="284" w:hanging="284"/>
        <w:jc w:val="both"/>
        <w:rPr>
          <w:rFonts w:ascii="Arial Narrow" w:hAnsi="Arial Narrow" w:cs="Arial Narrow"/>
        </w:rPr>
      </w:pPr>
      <w:r>
        <w:rPr>
          <w:rFonts w:ascii="Arial Narrow" w:hAnsi="Arial Narrow" w:cs="Arial Narrow"/>
          <w:bCs/>
        </w:rPr>
        <w:t xml:space="preserve">W przypadku, gdy </w:t>
      </w:r>
      <w:r w:rsidRPr="00454082">
        <w:rPr>
          <w:rFonts w:ascii="Arial Narrow" w:hAnsi="Arial Narrow" w:cs="Arial Narrow"/>
        </w:rPr>
        <w:t xml:space="preserve">na etapie realizacji prac budowlanych związanych z </w:t>
      </w:r>
      <w:r>
        <w:rPr>
          <w:rFonts w:ascii="Arial Narrow" w:hAnsi="Arial Narrow" w:cs="Arial Narrow"/>
        </w:rPr>
        <w:t xml:space="preserve">realizacją zamierzeń w oparciu o </w:t>
      </w:r>
      <w:r w:rsidRPr="00454082">
        <w:rPr>
          <w:rFonts w:ascii="Arial Narrow" w:hAnsi="Arial Narrow" w:cs="Arial Narrow"/>
        </w:rPr>
        <w:t>dokumentacj</w:t>
      </w:r>
      <w:r>
        <w:rPr>
          <w:rFonts w:ascii="Arial Narrow" w:hAnsi="Arial Narrow" w:cs="Arial Narrow"/>
        </w:rPr>
        <w:t>ę</w:t>
      </w:r>
      <w:r w:rsidRPr="00454082">
        <w:rPr>
          <w:rFonts w:ascii="Arial Narrow" w:hAnsi="Arial Narrow" w:cs="Arial Narrow"/>
        </w:rPr>
        <w:t xml:space="preserve"> projektow</w:t>
      </w:r>
      <w:r>
        <w:rPr>
          <w:rFonts w:ascii="Arial Narrow" w:hAnsi="Arial Narrow" w:cs="Arial Narrow"/>
        </w:rPr>
        <w:t>ą</w:t>
      </w:r>
      <w:r w:rsidRPr="00454082">
        <w:rPr>
          <w:rFonts w:ascii="Arial Narrow" w:hAnsi="Arial Narrow" w:cs="Arial Narrow"/>
        </w:rPr>
        <w:t xml:space="preserve"> </w:t>
      </w:r>
      <w:r>
        <w:rPr>
          <w:rFonts w:ascii="Arial Narrow" w:hAnsi="Arial Narrow" w:cs="Arial Narrow"/>
        </w:rPr>
        <w:t xml:space="preserve">stanowiącą przedmiot niniejszej umowy </w:t>
      </w:r>
      <w:r w:rsidRPr="00454082">
        <w:rPr>
          <w:rFonts w:ascii="Arial Narrow" w:hAnsi="Arial Narrow" w:cs="Arial Narrow"/>
        </w:rPr>
        <w:t xml:space="preserve">wystąpią roboty </w:t>
      </w:r>
      <w:r>
        <w:rPr>
          <w:rFonts w:ascii="Arial Narrow" w:hAnsi="Arial Narrow" w:cs="Arial Narrow"/>
        </w:rPr>
        <w:t>konieczne</w:t>
      </w:r>
      <w:r w:rsidRPr="00454082">
        <w:rPr>
          <w:rFonts w:ascii="Arial Narrow" w:hAnsi="Arial Narrow" w:cs="Arial Narrow"/>
        </w:rPr>
        <w:t xml:space="preserve">, </w:t>
      </w:r>
      <w:r>
        <w:rPr>
          <w:rFonts w:ascii="Arial Narrow" w:hAnsi="Arial Narrow" w:cs="Arial Narrow"/>
        </w:rPr>
        <w:t xml:space="preserve">nie ujęte w dokumentacji ani w przedmiarach robót z powodu błędów projektowych, </w:t>
      </w:r>
      <w:r w:rsidRPr="00454082">
        <w:rPr>
          <w:rFonts w:ascii="Arial Narrow" w:hAnsi="Arial Narrow" w:cs="Arial Narrow"/>
        </w:rPr>
        <w:t>Wykonawca bez dodatkowego wynagrodzenia sporządzi dodatkowe rysunki, szkice i wytyczne</w:t>
      </w:r>
      <w:r>
        <w:rPr>
          <w:rFonts w:ascii="Arial Narrow" w:hAnsi="Arial Narrow" w:cs="Arial Narrow"/>
        </w:rPr>
        <w:t xml:space="preserve"> (w tym przedmiary) </w:t>
      </w:r>
      <w:r w:rsidRPr="00454082">
        <w:rPr>
          <w:rFonts w:ascii="Arial Narrow" w:hAnsi="Arial Narrow" w:cs="Arial Narrow"/>
        </w:rPr>
        <w:t>w sposób jednoznaczn</w:t>
      </w:r>
      <w:r>
        <w:rPr>
          <w:rFonts w:ascii="Arial Narrow" w:hAnsi="Arial Narrow" w:cs="Arial Narrow"/>
        </w:rPr>
        <w:t>ie</w:t>
      </w:r>
      <w:r w:rsidRPr="00454082">
        <w:rPr>
          <w:rFonts w:ascii="Arial Narrow" w:hAnsi="Arial Narrow" w:cs="Arial Narrow"/>
        </w:rPr>
        <w:t xml:space="preserve"> określający sposób wykonania tych robó</w:t>
      </w:r>
      <w:r>
        <w:rPr>
          <w:rFonts w:ascii="Arial Narrow" w:hAnsi="Arial Narrow" w:cs="Arial Narrow"/>
        </w:rPr>
        <w:t>t w terminie wyznaczonym przez i</w:t>
      </w:r>
      <w:r w:rsidRPr="00454082">
        <w:rPr>
          <w:rFonts w:ascii="Arial Narrow" w:hAnsi="Arial Narrow" w:cs="Arial Narrow"/>
        </w:rPr>
        <w:t xml:space="preserve">nżyniera </w:t>
      </w:r>
      <w:r>
        <w:rPr>
          <w:rFonts w:ascii="Arial Narrow" w:hAnsi="Arial Narrow" w:cs="Arial Narrow"/>
        </w:rPr>
        <w:t>budowy, przy czym obowiązują zapisy dotyczące kar umownych za nieterminowe usunięcie wad i usterek</w:t>
      </w:r>
      <w:r w:rsidRPr="00454082">
        <w:rPr>
          <w:rFonts w:ascii="Arial Narrow" w:hAnsi="Arial Narrow" w:cs="Arial Narrow"/>
        </w:rPr>
        <w:t xml:space="preserve">. </w:t>
      </w:r>
      <w:r>
        <w:rPr>
          <w:rFonts w:ascii="Arial Narrow" w:hAnsi="Arial Narrow" w:cs="Arial Narrow"/>
        </w:rPr>
        <w:t xml:space="preserve">W przypadku,  gdy wykonanie tych robót wynikające z braku tych rozwiązań projektowych wpłynie na opóźnienie realizacji </w:t>
      </w:r>
      <w:r>
        <w:rPr>
          <w:rFonts w:ascii="Arial Narrow" w:hAnsi="Arial Narrow" w:cs="Arial Narrow"/>
        </w:rPr>
        <w:lastRenderedPageBreak/>
        <w:t>inwestycji, zwiększone koszty realizacji lub pogorszenie jakości wykonanych robót lub pogorszenia parametrów technicznych i funkcjonalnych, Zamawiający może obciążyć Wykonawcę odpowiednio:</w:t>
      </w:r>
    </w:p>
    <w:p w14:paraId="0B6CE81F" w14:textId="77777777" w:rsidR="00301556" w:rsidRDefault="00301556" w:rsidP="00301556">
      <w:pPr>
        <w:pStyle w:val="Akapitzlist1"/>
        <w:spacing w:before="120"/>
        <w:ind w:hanging="360"/>
        <w:contextualSpacing/>
        <w:jc w:val="both"/>
        <w:rPr>
          <w:rFonts w:ascii="Arial Narrow" w:hAnsi="Arial Narrow" w:cs="Arial Narrow"/>
        </w:rPr>
      </w:pPr>
      <w:r>
        <w:rPr>
          <w:rFonts w:ascii="Arial Narrow" w:hAnsi="Arial Narrow" w:cs="Arial Narrow"/>
        </w:rPr>
        <w:t>1) kwotą odpowiadającą dodatkowemu kosztowi, który zmuszony jest ponieść Zamawiający z uwagi na wykonanie robót koniecznych nieprzewidzianych w dokumentacji projektowej a stanowiących błąd, brak lub wadę tej dokumentacji,</w:t>
      </w:r>
    </w:p>
    <w:p w14:paraId="6C11AE39" w14:textId="77777777" w:rsidR="00301556" w:rsidRDefault="00301556" w:rsidP="00301556">
      <w:pPr>
        <w:pStyle w:val="Akapitzlist1"/>
        <w:spacing w:before="120" w:after="120"/>
        <w:ind w:left="714" w:hanging="357"/>
        <w:jc w:val="both"/>
        <w:rPr>
          <w:rFonts w:ascii="Arial Narrow" w:hAnsi="Arial Narrow" w:cs="Arial Narrow"/>
        </w:rPr>
      </w:pPr>
      <w:r>
        <w:rPr>
          <w:rFonts w:ascii="Arial Narrow" w:hAnsi="Arial Narrow" w:cs="Arial Narrow"/>
        </w:rPr>
        <w:t>2) kosztami, wynikającymi z wartości robót oraz przy użyciu odpowiednich materiałów, których wykonanie doprowadzi do właściwej jakości robót wynikającej z założeń projektowych, wymagań Zamawiającego, szczegółowych specyfikacji technicznych oraz obowiązujących przepisów i norm.</w:t>
      </w:r>
    </w:p>
    <w:p w14:paraId="7D55AD0D" w14:textId="77777777" w:rsidR="00301556" w:rsidRDefault="00301556" w:rsidP="00301556">
      <w:pPr>
        <w:pStyle w:val="Akapitzlist1"/>
        <w:numPr>
          <w:ilvl w:val="0"/>
          <w:numId w:val="26"/>
        </w:numPr>
        <w:tabs>
          <w:tab w:val="clear" w:pos="1080"/>
          <w:tab w:val="left" w:pos="284"/>
        </w:tabs>
        <w:spacing w:before="120"/>
        <w:ind w:left="284" w:hanging="284"/>
        <w:contextualSpacing/>
        <w:jc w:val="both"/>
        <w:rPr>
          <w:rFonts w:ascii="Arial Narrow" w:hAnsi="Arial Narrow" w:cs="Arial Narrow"/>
        </w:rPr>
      </w:pPr>
      <w:r>
        <w:rPr>
          <w:rFonts w:ascii="Arial Narrow" w:hAnsi="Arial Narrow" w:cs="Arial Narrow"/>
        </w:rPr>
        <w:t xml:space="preserve">Wykonawca zobowiązany jest do zapewnienia wykonania dokumentacji projektowej przez osoby posiadające odpowiednie uprawnienia budowlane do projektowania dla każdej z branż, zgodnie z obowiązującymi w tym zakresie przepisami.  </w:t>
      </w:r>
    </w:p>
    <w:p w14:paraId="5ADCBEBC" w14:textId="77777777" w:rsidR="00301556" w:rsidRPr="00997553" w:rsidRDefault="00301556" w:rsidP="00301556">
      <w:pPr>
        <w:pStyle w:val="Akapitzlist1"/>
        <w:numPr>
          <w:ilvl w:val="0"/>
          <w:numId w:val="26"/>
        </w:numPr>
        <w:tabs>
          <w:tab w:val="clear" w:pos="1080"/>
          <w:tab w:val="left" w:pos="284"/>
        </w:tabs>
        <w:spacing w:before="120"/>
        <w:ind w:left="284" w:hanging="284"/>
        <w:contextualSpacing/>
        <w:jc w:val="both"/>
        <w:rPr>
          <w:rFonts w:ascii="Arial Narrow" w:hAnsi="Arial Narrow" w:cs="Arial Narrow"/>
        </w:rPr>
      </w:pPr>
      <w:r w:rsidRPr="00997553">
        <w:rPr>
          <w:rFonts w:ascii="Arial Narrow" w:hAnsi="Arial Narrow" w:cs="Arial Narrow"/>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r>
        <w:rPr>
          <w:rFonts w:ascii="Arial Narrow" w:hAnsi="Arial Narrow" w:cs="Arial Narrow"/>
        </w:rPr>
        <w:t>.</w:t>
      </w:r>
    </w:p>
    <w:p w14:paraId="618E2B9B" w14:textId="77777777" w:rsidR="00301556" w:rsidRDefault="00301556" w:rsidP="00301556">
      <w:pPr>
        <w:pStyle w:val="Akapitzlist1"/>
        <w:numPr>
          <w:ilvl w:val="0"/>
          <w:numId w:val="26"/>
        </w:numPr>
        <w:tabs>
          <w:tab w:val="clear" w:pos="1080"/>
          <w:tab w:val="left" w:pos="284"/>
        </w:tabs>
        <w:spacing w:before="120"/>
        <w:ind w:left="284" w:hanging="284"/>
        <w:contextualSpacing/>
        <w:jc w:val="both"/>
        <w:rPr>
          <w:rFonts w:ascii="Arial Narrow" w:hAnsi="Arial Narrow" w:cs="Arial Narrow"/>
        </w:rPr>
      </w:pPr>
      <w:r w:rsidRPr="00997553">
        <w:rPr>
          <w:rFonts w:ascii="Arial Narrow" w:hAnsi="Arial Narrow" w:cs="Arial Narrow"/>
        </w:rPr>
        <w:t xml:space="preserve"> W indywidualnym przypadku, jeżeli Wykonawca nie jest w stanie, w szczególności ze względów technicznych lub prawnych, zapewnić dostępności osobie ze szczególnymi potrzebami, o których mowa w ust. 6, Wykonawca jest obowiązany zapewnić takiej osobie dostęp alternatywny, o którym mowa w art. 7 Ustawy z dnia 19 lipca 2019 roku o zapewnianiu dostępności osobom ze szczególnymi potrzebami.</w:t>
      </w:r>
    </w:p>
    <w:p w14:paraId="262BB612" w14:textId="77777777" w:rsidR="00301556" w:rsidRPr="007C7B51" w:rsidRDefault="00301556" w:rsidP="00301556">
      <w:pPr>
        <w:pStyle w:val="Akapitzlist1"/>
        <w:numPr>
          <w:ilvl w:val="0"/>
          <w:numId w:val="26"/>
        </w:numPr>
        <w:tabs>
          <w:tab w:val="clear" w:pos="1080"/>
          <w:tab w:val="left" w:pos="284"/>
        </w:tabs>
        <w:spacing w:before="120"/>
        <w:ind w:left="284" w:hanging="284"/>
        <w:contextualSpacing/>
        <w:jc w:val="both"/>
        <w:rPr>
          <w:rFonts w:ascii="Arial Narrow" w:hAnsi="Arial Narrow" w:cs="Arial Narrow"/>
        </w:rPr>
      </w:pPr>
      <w:r w:rsidRPr="006974AD">
        <w:rPr>
          <w:rFonts w:ascii="Arial Narrow" w:hAnsi="Arial Narrow" w:cs="Arial Narrow"/>
        </w:rPr>
        <w:t xml:space="preserve">W przypadku pytań wykonawców w trakcie trwania procedury przetargowej na realizację robót </w:t>
      </w:r>
      <w:r>
        <w:rPr>
          <w:rFonts w:ascii="Arial Narrow" w:hAnsi="Arial Narrow" w:cs="Arial Narrow"/>
        </w:rPr>
        <w:t xml:space="preserve">budowlanych </w:t>
      </w:r>
      <w:r w:rsidRPr="006974AD">
        <w:rPr>
          <w:rFonts w:ascii="Arial Narrow" w:hAnsi="Arial Narrow" w:cs="Arial Narrow"/>
        </w:rPr>
        <w:t>na podstawie opracowanej dokumentacji projektowej</w:t>
      </w:r>
      <w:r>
        <w:rPr>
          <w:rFonts w:ascii="Arial Narrow" w:hAnsi="Arial Narrow" w:cs="Arial Narrow"/>
        </w:rPr>
        <w:t>,</w:t>
      </w:r>
      <w:r w:rsidRPr="006974AD">
        <w:rPr>
          <w:rFonts w:ascii="Arial Narrow" w:hAnsi="Arial Narrow" w:cs="Arial Narrow"/>
        </w:rPr>
        <w:t xml:space="preserve"> </w:t>
      </w:r>
      <w:r>
        <w:rPr>
          <w:rFonts w:ascii="Arial Narrow" w:hAnsi="Arial Narrow" w:cs="Arial Narrow"/>
        </w:rPr>
        <w:t xml:space="preserve">Wykonawca zobowiązany jest do </w:t>
      </w:r>
      <w:r w:rsidRPr="006974AD">
        <w:rPr>
          <w:rFonts w:ascii="Arial Narrow" w:hAnsi="Arial Narrow" w:cs="Arial Narrow"/>
        </w:rPr>
        <w:t>udzielenia odpowiedzi na pytania dotyczące dokumentacji projektowej</w:t>
      </w:r>
      <w:r>
        <w:rPr>
          <w:rFonts w:ascii="Arial Narrow" w:hAnsi="Arial Narrow" w:cs="Arial Narrow"/>
        </w:rPr>
        <w:t>, w terminie wyznaczonym przez Zamawiającego lecz nie dłuższym niż 3 dni robocze</w:t>
      </w:r>
      <w:r w:rsidRPr="006974AD">
        <w:rPr>
          <w:rFonts w:ascii="Arial Narrow" w:hAnsi="Arial Narrow" w:cs="Arial Narrow"/>
        </w:rPr>
        <w:t>.</w:t>
      </w:r>
    </w:p>
    <w:p w14:paraId="457B6572" w14:textId="77777777" w:rsidR="00301556" w:rsidRDefault="00301556" w:rsidP="00301556">
      <w:pPr>
        <w:jc w:val="center"/>
        <w:rPr>
          <w:rFonts w:ascii="Arial Narrow" w:hAnsi="Arial Narrow" w:cs="Arial Narrow"/>
          <w:b/>
          <w:bCs/>
        </w:rPr>
      </w:pPr>
      <w:r>
        <w:rPr>
          <w:rFonts w:ascii="Arial Narrow" w:hAnsi="Arial Narrow" w:cs="Arial Narrow"/>
          <w:b/>
          <w:bCs/>
        </w:rPr>
        <w:t>§ 6</w:t>
      </w:r>
    </w:p>
    <w:p w14:paraId="29EFA340" w14:textId="77777777" w:rsidR="00301556" w:rsidRPr="00802A4E" w:rsidRDefault="00301556" w:rsidP="00301556">
      <w:pPr>
        <w:pStyle w:val="Nagwek5"/>
        <w:rPr>
          <w:rFonts w:ascii="Arial Narrow" w:hAnsi="Arial Narrow" w:cs="Arial Narrow"/>
        </w:rPr>
      </w:pPr>
      <w:r>
        <w:rPr>
          <w:rFonts w:ascii="Arial Narrow" w:hAnsi="Arial Narrow"/>
        </w:rPr>
        <w:t>Prawa autorskie</w:t>
      </w:r>
    </w:p>
    <w:p w14:paraId="6956AA1C" w14:textId="77777777" w:rsidR="00301556" w:rsidRPr="00025B17" w:rsidRDefault="00301556" w:rsidP="00301556">
      <w:pPr>
        <w:spacing w:before="120" w:after="120"/>
        <w:jc w:val="both"/>
        <w:rPr>
          <w:rFonts w:ascii="Arial Narrow" w:hAnsi="Arial Narrow" w:cs="Tahoma"/>
        </w:rPr>
      </w:pPr>
      <w:r w:rsidRPr="00025B17">
        <w:rPr>
          <w:rFonts w:ascii="Arial Narrow" w:hAnsi="Arial Narrow" w:cs="Tahoma"/>
        </w:rPr>
        <w:t xml:space="preserve">Zamawiający w oparciu o postanowienia niniejszej umowy nabywa autorskie prawa majątkowe do przedmiotu umowy i uprawniony jest do wielokrotnego ich wykorzystywania na polach eksploatacji określonych w ustawie </w:t>
      </w:r>
      <w:r>
        <w:rPr>
          <w:rFonts w:ascii="Arial Narrow" w:hAnsi="Arial Narrow" w:cs="Tahoma"/>
        </w:rPr>
        <w:t xml:space="preserve">            </w:t>
      </w:r>
      <w:r w:rsidRPr="00025B17">
        <w:rPr>
          <w:rFonts w:ascii="Arial Narrow" w:hAnsi="Arial Narrow" w:cs="Tahoma"/>
        </w:rPr>
        <w:t xml:space="preserve">z dnia 4 lutego 1994 r. o prawie autorskim i prawach pokrewnych wraz z przeniesieniem zależnego prawa autorskiego </w:t>
      </w:r>
      <w:r>
        <w:rPr>
          <w:rFonts w:ascii="Arial Narrow" w:hAnsi="Arial Narrow" w:cs="Tahoma"/>
        </w:rPr>
        <w:t xml:space="preserve">do utworu </w:t>
      </w:r>
      <w:r w:rsidRPr="00025B17">
        <w:rPr>
          <w:rFonts w:ascii="Arial Narrow" w:hAnsi="Arial Narrow" w:cs="Tahoma"/>
        </w:rPr>
        <w:t>w ramach wynagrodzenia określonego w § 2</w:t>
      </w:r>
      <w:r>
        <w:rPr>
          <w:rFonts w:ascii="Arial Narrow" w:hAnsi="Arial Narrow" w:cs="Tahoma"/>
        </w:rPr>
        <w:t xml:space="preserve"> ust.1</w:t>
      </w:r>
      <w:r w:rsidRPr="00025B17">
        <w:rPr>
          <w:rFonts w:ascii="Arial Narrow" w:hAnsi="Arial Narrow" w:cs="Tahoma"/>
        </w:rPr>
        <w:t xml:space="preserve">. </w:t>
      </w:r>
    </w:p>
    <w:p w14:paraId="3CC8E889" w14:textId="77777777" w:rsidR="00301556" w:rsidRPr="00025B17" w:rsidRDefault="00301556" w:rsidP="00301556">
      <w:pPr>
        <w:spacing w:before="120" w:after="120"/>
        <w:ind w:left="347" w:hanging="284"/>
        <w:jc w:val="both"/>
        <w:rPr>
          <w:rFonts w:ascii="Arial Narrow" w:hAnsi="Arial Narrow" w:cs="Tahoma"/>
        </w:rPr>
      </w:pPr>
      <w:r>
        <w:rPr>
          <w:rFonts w:ascii="Arial Narrow" w:hAnsi="Arial Narrow" w:cs="Tahoma"/>
        </w:rPr>
        <w:t>1.</w:t>
      </w:r>
      <w:r w:rsidRPr="00025B17">
        <w:rPr>
          <w:rFonts w:ascii="Arial Narrow" w:hAnsi="Arial Narrow" w:cs="Tahoma"/>
        </w:rPr>
        <w:t xml:space="preserve">    Wykonawca przenosi na Zamawiającego całość majątkowych praw autorskich do przedmiotu umowy, </w:t>
      </w:r>
      <w:r>
        <w:rPr>
          <w:rFonts w:ascii="Arial Narrow" w:hAnsi="Arial Narrow" w:cs="Tahoma"/>
        </w:rPr>
        <w:t xml:space="preserve">               </w:t>
      </w:r>
      <w:r w:rsidRPr="00025B17">
        <w:rPr>
          <w:rFonts w:ascii="Arial Narrow" w:hAnsi="Arial Narrow" w:cs="Tahoma"/>
        </w:rPr>
        <w:t>o którym mowa w § 1, zwanego dalej dziełem, bez dodatkowych opłat. Przeniesienie autorskich praw majątkowych obejmuje następujące pola eksploatacji:</w:t>
      </w:r>
    </w:p>
    <w:p w14:paraId="028DACFC" w14:textId="77777777" w:rsidR="00301556" w:rsidRPr="00025B17" w:rsidRDefault="00301556" w:rsidP="00301556">
      <w:pPr>
        <w:spacing w:before="120" w:after="120"/>
        <w:ind w:left="772" w:hanging="346"/>
        <w:jc w:val="both"/>
        <w:rPr>
          <w:rFonts w:ascii="Arial Narrow" w:hAnsi="Arial Narrow" w:cs="Tahoma"/>
        </w:rPr>
      </w:pPr>
      <w:r w:rsidRPr="00025B17">
        <w:rPr>
          <w:rFonts w:ascii="Arial Narrow" w:hAnsi="Arial Narrow" w:cs="Tahoma"/>
        </w:rPr>
        <w:t>1) w zakresie korzystania z przedmiotu umowy w całości lub części, w celu realizacji osobiście lub za pośrednictwem osób trzecich, innych opracowań materiałów;</w:t>
      </w:r>
    </w:p>
    <w:p w14:paraId="1031F187" w14:textId="77777777" w:rsidR="00301556" w:rsidRPr="00025B17" w:rsidRDefault="00301556" w:rsidP="00301556">
      <w:pPr>
        <w:spacing w:before="120" w:after="120"/>
        <w:ind w:left="772" w:hanging="346"/>
        <w:jc w:val="both"/>
        <w:rPr>
          <w:rFonts w:ascii="Arial Narrow" w:hAnsi="Arial Narrow" w:cs="Tahoma"/>
        </w:rPr>
      </w:pPr>
      <w:r w:rsidRPr="00025B17">
        <w:rPr>
          <w:rFonts w:ascii="Arial Narrow" w:hAnsi="Arial Narrow" w:cs="Tahoma"/>
        </w:rPr>
        <w:t xml:space="preserve">2) </w:t>
      </w:r>
      <w:r>
        <w:rPr>
          <w:rFonts w:ascii="Arial Narrow" w:hAnsi="Arial Narrow" w:cs="Tahoma"/>
        </w:rPr>
        <w:t xml:space="preserve"> </w:t>
      </w:r>
      <w:r w:rsidRPr="00025B17">
        <w:rPr>
          <w:rFonts w:ascii="Arial Narrow" w:hAnsi="Arial Narrow" w:cs="Tahoma"/>
        </w:rPr>
        <w:t>w zakresie utrwalania i zwielokrotnienia każdego dzieła – prawo do wytwarzania dowolną techniką egzemplarzy, w tym techniką drukarską, reprograficzną, zapisu magnetycznego oraz techniką cyfrową;</w:t>
      </w:r>
    </w:p>
    <w:p w14:paraId="670B8170" w14:textId="77777777" w:rsidR="00301556" w:rsidRPr="00025B17" w:rsidRDefault="00301556" w:rsidP="00301556">
      <w:pPr>
        <w:spacing w:before="120" w:after="120"/>
        <w:ind w:left="772" w:hanging="346"/>
        <w:jc w:val="both"/>
        <w:rPr>
          <w:rFonts w:ascii="Arial Narrow" w:hAnsi="Arial Narrow" w:cs="Tahoma"/>
        </w:rPr>
      </w:pPr>
      <w:r>
        <w:rPr>
          <w:rFonts w:ascii="Arial Narrow" w:hAnsi="Arial Narrow" w:cs="Tahoma"/>
        </w:rPr>
        <w:t>3</w:t>
      </w:r>
      <w:r w:rsidRPr="00025B17">
        <w:rPr>
          <w:rFonts w:ascii="Arial Narrow" w:hAnsi="Arial Narrow" w:cs="Tahoma"/>
        </w:rPr>
        <w:t>) w zakresie obrotu oryginałem albo egzemplarzami dzieła – prawo do wprowadzania do obrotu, użyczenia lub najmu oryginału albo egzemplarzy dzieła i jego części;</w:t>
      </w:r>
    </w:p>
    <w:p w14:paraId="3F719BC6" w14:textId="77777777" w:rsidR="00301556" w:rsidRPr="00025B17" w:rsidRDefault="00301556" w:rsidP="00301556">
      <w:pPr>
        <w:spacing w:before="120" w:after="120"/>
        <w:ind w:left="772" w:hanging="346"/>
        <w:jc w:val="both"/>
        <w:rPr>
          <w:rFonts w:ascii="Arial Narrow" w:hAnsi="Arial Narrow" w:cs="Tahoma"/>
        </w:rPr>
      </w:pPr>
      <w:r>
        <w:rPr>
          <w:rFonts w:ascii="Arial Narrow" w:hAnsi="Arial Narrow" w:cs="Tahoma"/>
        </w:rPr>
        <w:t>4</w:t>
      </w:r>
      <w:r w:rsidRPr="00025B17">
        <w:rPr>
          <w:rFonts w:ascii="Arial Narrow" w:hAnsi="Arial Narrow" w:cs="Tahoma"/>
        </w:rPr>
        <w:t>) w zakresie rozpowszechniania utworu – udostępnianie dzieła oraz tworzenie na podstawie dzieła nowych opracowań, prawo do trwałego lub czasowego zwielokrotnienia dzieła w całości lub w części, jakimikolwiek środkami i w jakiejkolwiek formie;</w:t>
      </w:r>
    </w:p>
    <w:p w14:paraId="0471DEF7" w14:textId="77777777" w:rsidR="00301556" w:rsidRPr="00025B17" w:rsidRDefault="00301556" w:rsidP="00301556">
      <w:pPr>
        <w:spacing w:before="120" w:after="120"/>
        <w:ind w:left="772" w:hanging="346"/>
        <w:jc w:val="both"/>
        <w:rPr>
          <w:rFonts w:ascii="Arial Narrow" w:hAnsi="Arial Narrow" w:cs="Tahoma"/>
        </w:rPr>
      </w:pPr>
      <w:r>
        <w:rPr>
          <w:rFonts w:ascii="Arial Narrow" w:hAnsi="Arial Narrow" w:cs="Tahoma"/>
        </w:rPr>
        <w:t>5</w:t>
      </w:r>
      <w:r w:rsidRPr="00025B17">
        <w:rPr>
          <w:rFonts w:ascii="Arial Narrow" w:hAnsi="Arial Narrow" w:cs="Tahoma"/>
        </w:rPr>
        <w:t>) 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1F8349A7" w14:textId="77777777" w:rsidR="00301556" w:rsidRPr="00025B17" w:rsidRDefault="00301556" w:rsidP="00301556">
      <w:pPr>
        <w:spacing w:before="120" w:after="120"/>
        <w:ind w:left="709" w:hanging="283"/>
        <w:rPr>
          <w:rFonts w:ascii="Arial Narrow" w:hAnsi="Arial Narrow" w:cs="Tahoma"/>
        </w:rPr>
      </w:pPr>
      <w:r w:rsidRPr="00025B17">
        <w:rPr>
          <w:rFonts w:ascii="Arial Narrow" w:hAnsi="Arial Narrow" w:cs="Tahoma"/>
        </w:rPr>
        <w:t>6)</w:t>
      </w:r>
      <w:r>
        <w:rPr>
          <w:rFonts w:ascii="Arial Narrow" w:hAnsi="Arial Narrow" w:cs="Tahoma"/>
        </w:rPr>
        <w:t xml:space="preserve">  </w:t>
      </w:r>
      <w:r w:rsidRPr="00025B17">
        <w:rPr>
          <w:rFonts w:ascii="Arial Narrow" w:hAnsi="Arial Narrow" w:cs="Tahoma"/>
        </w:rPr>
        <w:t>wprowadzenia i przechowywania w bazie danych komputera, wprowadzenie</w:t>
      </w:r>
      <w:r>
        <w:rPr>
          <w:rFonts w:ascii="Arial Narrow" w:hAnsi="Arial Narrow" w:cs="Tahoma"/>
        </w:rPr>
        <w:t xml:space="preserve"> </w:t>
      </w:r>
      <w:r w:rsidRPr="00025B17">
        <w:rPr>
          <w:rFonts w:ascii="Arial Narrow" w:hAnsi="Arial Narrow" w:cs="Tahoma"/>
        </w:rPr>
        <w:t>i przechowywanie w sieci komputerowej,</w:t>
      </w:r>
    </w:p>
    <w:p w14:paraId="0AAD4DAF" w14:textId="77777777" w:rsidR="00301556" w:rsidRPr="00025B17" w:rsidRDefault="00301556" w:rsidP="00301556">
      <w:pPr>
        <w:spacing w:before="120" w:after="120"/>
        <w:ind w:left="772" w:hanging="346"/>
        <w:jc w:val="both"/>
        <w:rPr>
          <w:rFonts w:ascii="Arial Narrow" w:hAnsi="Arial Narrow" w:cs="Tahoma"/>
        </w:rPr>
      </w:pPr>
      <w:r w:rsidRPr="00025B17">
        <w:rPr>
          <w:rFonts w:ascii="Arial Narrow" w:hAnsi="Arial Narrow" w:cs="Tahoma"/>
        </w:rPr>
        <w:lastRenderedPageBreak/>
        <w:t>7) wypożyczania egzemplarzy całości lub części dzieła.</w:t>
      </w:r>
    </w:p>
    <w:p w14:paraId="3589E706" w14:textId="77777777" w:rsidR="00301556" w:rsidRPr="00025B17" w:rsidRDefault="00301556" w:rsidP="00301556">
      <w:pPr>
        <w:spacing w:before="120" w:after="120"/>
        <w:ind w:left="347" w:hanging="284"/>
        <w:jc w:val="both"/>
        <w:rPr>
          <w:rFonts w:ascii="Arial Narrow" w:hAnsi="Arial Narrow" w:cs="Tahoma"/>
        </w:rPr>
      </w:pPr>
      <w:r>
        <w:rPr>
          <w:rFonts w:ascii="Arial Narrow" w:hAnsi="Arial Narrow" w:cs="Tahoma"/>
        </w:rPr>
        <w:t>2.</w:t>
      </w:r>
      <w:r w:rsidRPr="00025B17">
        <w:rPr>
          <w:rFonts w:ascii="Arial Narrow" w:hAnsi="Arial Narrow" w:cs="Tahoma"/>
        </w:rPr>
        <w:t xml:space="preserve"> Przeniesienie praw autorskich następuje w dniu odbioru przez Zamawiającego przedmiotu umowy.</w:t>
      </w:r>
    </w:p>
    <w:p w14:paraId="0670B0B8" w14:textId="77777777" w:rsidR="00301556" w:rsidRPr="00025B17" w:rsidRDefault="00301556" w:rsidP="00301556">
      <w:pPr>
        <w:spacing w:before="120" w:after="120"/>
        <w:ind w:left="347" w:hanging="284"/>
        <w:jc w:val="both"/>
        <w:rPr>
          <w:rFonts w:ascii="Arial Narrow" w:hAnsi="Arial Narrow" w:cs="Tahoma"/>
        </w:rPr>
      </w:pPr>
      <w:r>
        <w:rPr>
          <w:rFonts w:ascii="Arial Narrow" w:hAnsi="Arial Narrow" w:cs="Tahoma"/>
        </w:rPr>
        <w:t>3.</w:t>
      </w:r>
      <w:r w:rsidRPr="00025B17">
        <w:rPr>
          <w:rFonts w:ascii="Arial Narrow" w:hAnsi="Arial Narrow" w:cs="Tahoma"/>
        </w:rPr>
        <w:t xml:space="preserve"> 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C3826A9" w14:textId="77777777" w:rsidR="00301556" w:rsidRDefault="00301556" w:rsidP="00301556">
      <w:pPr>
        <w:ind w:left="284" w:hanging="221"/>
        <w:jc w:val="both"/>
        <w:rPr>
          <w:rFonts w:ascii="Arial Narrow" w:hAnsi="Arial Narrow" w:cs="Tahoma"/>
        </w:rPr>
      </w:pPr>
      <w:r>
        <w:rPr>
          <w:rFonts w:ascii="Arial Narrow" w:hAnsi="Arial Narrow" w:cs="Tahoma"/>
        </w:rPr>
        <w:t>4.</w:t>
      </w:r>
      <w:r w:rsidRPr="00025B17">
        <w:rPr>
          <w:rFonts w:ascii="Arial Narrow" w:hAnsi="Arial Narrow" w:cs="Tahoma"/>
        </w:rPr>
        <w:t>  Wykonawca oświadcza, że korzystanie przez Zamawiającego z autorskich praw do dzieła, 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nie narusza prawa do nienaruszalności formy i treści dzieła oraz jego rzetelnego wykorzystania.</w:t>
      </w:r>
    </w:p>
    <w:p w14:paraId="012FF47F" w14:textId="77777777" w:rsidR="00301556" w:rsidRPr="00025B17" w:rsidRDefault="00301556" w:rsidP="00301556">
      <w:pPr>
        <w:jc w:val="both"/>
        <w:rPr>
          <w:rFonts w:ascii="Arial Narrow" w:hAnsi="Arial Narrow" w:cs="Tahoma"/>
        </w:rPr>
      </w:pPr>
    </w:p>
    <w:p w14:paraId="27C34A1C" w14:textId="77777777" w:rsidR="00301556" w:rsidRDefault="00301556" w:rsidP="00301556">
      <w:pPr>
        <w:jc w:val="center"/>
        <w:rPr>
          <w:rFonts w:ascii="Arial Narrow" w:hAnsi="Arial Narrow" w:cs="Arial Narrow"/>
          <w:b/>
          <w:bCs/>
        </w:rPr>
      </w:pPr>
      <w:r>
        <w:rPr>
          <w:rFonts w:ascii="Arial Narrow" w:hAnsi="Arial Narrow" w:cs="Arial Narrow"/>
          <w:b/>
          <w:bCs/>
        </w:rPr>
        <w:t>§ 7</w:t>
      </w:r>
    </w:p>
    <w:p w14:paraId="09FEE0D4" w14:textId="77777777" w:rsidR="00301556" w:rsidRPr="00A2457E" w:rsidRDefault="00301556" w:rsidP="00301556">
      <w:pPr>
        <w:pStyle w:val="Nagwek5"/>
        <w:rPr>
          <w:rFonts w:ascii="Arial Narrow" w:hAnsi="Arial Narrow"/>
        </w:rPr>
      </w:pPr>
      <w:r w:rsidRPr="00310E2B">
        <w:rPr>
          <w:rFonts w:ascii="Arial Narrow" w:hAnsi="Arial Narrow"/>
        </w:rPr>
        <w:t>Płatności</w:t>
      </w:r>
    </w:p>
    <w:p w14:paraId="1203DD07" w14:textId="77777777" w:rsidR="00301556" w:rsidRDefault="00301556" w:rsidP="00301556">
      <w:pPr>
        <w:pStyle w:val="Tekstpodstawowy"/>
        <w:spacing w:before="120"/>
        <w:jc w:val="both"/>
        <w:rPr>
          <w:rFonts w:ascii="Arial Narrow" w:hAnsi="Arial Narrow" w:cs="Arial Narrow"/>
        </w:rPr>
      </w:pPr>
      <w:r>
        <w:rPr>
          <w:rFonts w:ascii="Arial Narrow" w:hAnsi="Arial Narrow" w:cs="Arial Narrow"/>
        </w:rPr>
        <w:t>Płatności za wykonanie przedmiotu niniejszej umowy będą dokonywane w następujący sposób:</w:t>
      </w:r>
    </w:p>
    <w:p w14:paraId="3943139F" w14:textId="77777777" w:rsidR="00301556" w:rsidRPr="00542765" w:rsidRDefault="00301556" w:rsidP="00301556">
      <w:pPr>
        <w:pStyle w:val="Tekstpodstawowy"/>
        <w:numPr>
          <w:ilvl w:val="0"/>
          <w:numId w:val="4"/>
        </w:numPr>
        <w:tabs>
          <w:tab w:val="clear" w:pos="720"/>
          <w:tab w:val="num" w:pos="284"/>
          <w:tab w:val="num" w:pos="900"/>
        </w:tabs>
        <w:snapToGrid w:val="0"/>
        <w:spacing w:before="120"/>
        <w:ind w:left="284" w:hanging="284"/>
        <w:jc w:val="both"/>
        <w:rPr>
          <w:rFonts w:ascii="Arial Narrow" w:hAnsi="Arial Narrow" w:cs="Arial Narrow"/>
        </w:rPr>
      </w:pPr>
      <w:r w:rsidRPr="00DB37FA">
        <w:rPr>
          <w:rFonts w:ascii="Arial Narrow" w:hAnsi="Arial Narrow" w:cs="Helvetica"/>
        </w:rPr>
        <w:t>Wykonawca może wystawić faktur</w:t>
      </w:r>
      <w:r>
        <w:rPr>
          <w:rFonts w:ascii="Arial Narrow" w:hAnsi="Arial Narrow" w:cs="Helvetica"/>
        </w:rPr>
        <w:t>y:</w:t>
      </w:r>
    </w:p>
    <w:p w14:paraId="5D549430" w14:textId="77777777" w:rsidR="00301556" w:rsidRPr="00AE49FA" w:rsidRDefault="00301556" w:rsidP="00301556">
      <w:pPr>
        <w:pStyle w:val="Tekstpodstawowy"/>
        <w:numPr>
          <w:ilvl w:val="1"/>
          <w:numId w:val="18"/>
        </w:numPr>
        <w:tabs>
          <w:tab w:val="num" w:pos="567"/>
        </w:tabs>
        <w:snapToGrid w:val="0"/>
        <w:spacing w:before="120"/>
        <w:ind w:left="567" w:hanging="283"/>
        <w:jc w:val="both"/>
        <w:rPr>
          <w:rFonts w:ascii="Arial Narrow" w:hAnsi="Arial Narrow" w:cs="Arial Narrow"/>
        </w:rPr>
      </w:pPr>
      <w:bookmarkStart w:id="6" w:name="_Hlk160521622"/>
      <w:r>
        <w:rPr>
          <w:rFonts w:ascii="Arial Narrow" w:hAnsi="Arial Narrow" w:cs="Helvetica"/>
        </w:rPr>
        <w:t xml:space="preserve">za wykonanie dokumentacji projektowej </w:t>
      </w:r>
      <w:bookmarkEnd w:id="6"/>
      <w:r>
        <w:rPr>
          <w:rFonts w:ascii="Arial Narrow" w:hAnsi="Arial Narrow" w:cs="Helvetica"/>
        </w:rPr>
        <w:t xml:space="preserve">- </w:t>
      </w:r>
      <w:r w:rsidRPr="00DB37FA">
        <w:rPr>
          <w:rFonts w:ascii="Arial Narrow" w:hAnsi="Arial Narrow" w:cs="Helvetica"/>
        </w:rPr>
        <w:t xml:space="preserve">po </w:t>
      </w:r>
      <w:r>
        <w:rPr>
          <w:rFonts w:ascii="Arial Narrow" w:hAnsi="Arial Narrow" w:cs="Helvetica"/>
        </w:rPr>
        <w:t>podpisaniu przez Zamawiającego protokołu odbioru dokumentacji projektowej w zakresie projektu budowlanego, p</w:t>
      </w:r>
      <w:r w:rsidRPr="00DB37FA">
        <w:rPr>
          <w:rFonts w:ascii="Arial Narrow" w:hAnsi="Arial Narrow" w:cs="Helvetica"/>
        </w:rPr>
        <w:t>rzygotowaniu i złożeniu w imieniu Zamawiającego</w:t>
      </w:r>
      <w:r>
        <w:rPr>
          <w:rFonts w:ascii="Arial Narrow" w:hAnsi="Arial Narrow" w:cs="Arial Narrow"/>
        </w:rPr>
        <w:t xml:space="preserve"> do właściwego organu kompletnego wniosku o wydanie decyzji o pozwoleniu na budowę lub zgłoszenia o zamiarze wykonania robót budowlanych</w:t>
      </w:r>
      <w:r w:rsidRPr="00DB37FA">
        <w:rPr>
          <w:rFonts w:ascii="Arial Narrow" w:hAnsi="Arial Narrow" w:cs="Helvetica"/>
        </w:rPr>
        <w:t xml:space="preserve">, w wysokości </w:t>
      </w:r>
      <w:r>
        <w:rPr>
          <w:rFonts w:ascii="Arial Narrow" w:hAnsi="Arial Narrow" w:cs="Helvetica"/>
        </w:rPr>
        <w:t>do 40</w:t>
      </w:r>
      <w:r w:rsidRPr="00DB37FA">
        <w:rPr>
          <w:rFonts w:ascii="Arial Narrow" w:hAnsi="Arial Narrow" w:cs="Helvetica"/>
        </w:rPr>
        <w:t xml:space="preserve">% </w:t>
      </w:r>
      <w:r>
        <w:rPr>
          <w:rFonts w:ascii="Arial Narrow" w:hAnsi="Arial Narrow" w:cs="Helvetica"/>
        </w:rPr>
        <w:t xml:space="preserve">łącznego </w:t>
      </w:r>
      <w:r w:rsidRPr="00DB37FA">
        <w:rPr>
          <w:rFonts w:ascii="Arial Narrow" w:hAnsi="Arial Narrow" w:cs="Helvetica"/>
        </w:rPr>
        <w:t>wynagrodzenia określone</w:t>
      </w:r>
      <w:r>
        <w:rPr>
          <w:rFonts w:ascii="Arial Narrow" w:hAnsi="Arial Narrow" w:cs="Helvetica"/>
        </w:rPr>
        <w:t>go</w:t>
      </w:r>
      <w:r w:rsidRPr="00DB37FA">
        <w:rPr>
          <w:rFonts w:ascii="Arial Narrow" w:hAnsi="Arial Narrow" w:cs="Helvetica"/>
        </w:rPr>
        <w:t xml:space="preserve"> w § 2 ust</w:t>
      </w:r>
      <w:r>
        <w:rPr>
          <w:rFonts w:ascii="Arial Narrow" w:hAnsi="Arial Narrow" w:cs="Helvetica"/>
        </w:rPr>
        <w:t>.</w:t>
      </w:r>
      <w:r w:rsidRPr="00DB37FA">
        <w:rPr>
          <w:rFonts w:ascii="Arial Narrow" w:hAnsi="Arial Narrow" w:cs="Helvetica"/>
        </w:rPr>
        <w:t xml:space="preserve"> </w:t>
      </w:r>
      <w:r>
        <w:rPr>
          <w:rFonts w:ascii="Arial Narrow" w:hAnsi="Arial Narrow" w:cs="Helvetica"/>
        </w:rPr>
        <w:t>2 pkt. 2</w:t>
      </w:r>
      <w:r w:rsidRPr="00DB37FA">
        <w:rPr>
          <w:rFonts w:ascii="Arial Narrow" w:hAnsi="Arial Narrow" w:cs="Helvetica"/>
        </w:rPr>
        <w:t>.</w:t>
      </w:r>
      <w:r>
        <w:rPr>
          <w:rFonts w:ascii="Arial Narrow" w:hAnsi="Arial Narrow" w:cs="Helvetica"/>
        </w:rPr>
        <w:t xml:space="preserve"> </w:t>
      </w:r>
    </w:p>
    <w:p w14:paraId="10C5DA4B" w14:textId="77777777" w:rsidR="00301556" w:rsidRPr="00AE49FA" w:rsidRDefault="00301556" w:rsidP="00301556">
      <w:pPr>
        <w:pStyle w:val="Tekstpodstawowy"/>
        <w:numPr>
          <w:ilvl w:val="1"/>
          <w:numId w:val="18"/>
        </w:numPr>
        <w:snapToGrid w:val="0"/>
        <w:spacing w:before="120"/>
        <w:ind w:left="567" w:hanging="283"/>
        <w:jc w:val="both"/>
        <w:rPr>
          <w:rFonts w:ascii="Arial Narrow" w:hAnsi="Arial Narrow" w:cs="Arial Narrow"/>
        </w:rPr>
      </w:pPr>
      <w:r>
        <w:rPr>
          <w:rFonts w:ascii="Arial Narrow" w:hAnsi="Arial Narrow" w:cs="Helvetica"/>
        </w:rPr>
        <w:t>za wykonanie dokumentacji projektowej – po uzyskaniu w imieniu Zamawiającego zgody na realizację robót budowlanych tj.</w:t>
      </w:r>
      <w:r>
        <w:rPr>
          <w:rFonts w:ascii="Arial Narrow" w:hAnsi="Arial Narrow" w:cs="Arial Narrow"/>
        </w:rPr>
        <w:t xml:space="preserve"> decyzji o pozwoleniu na budowę lub braku sprzeciwu do </w:t>
      </w:r>
      <w:r>
        <w:rPr>
          <w:rFonts w:ascii="Arial Narrow" w:hAnsi="Arial Narrow" w:cs="Helvetica"/>
        </w:rPr>
        <w:t>zgłoszenia</w:t>
      </w:r>
      <w:r w:rsidRPr="00972D38">
        <w:rPr>
          <w:rFonts w:ascii="Arial Narrow" w:hAnsi="Arial Narrow" w:cs="Arial Narrow"/>
        </w:rPr>
        <w:t xml:space="preserve"> </w:t>
      </w:r>
      <w:r>
        <w:rPr>
          <w:rFonts w:ascii="Arial Narrow" w:hAnsi="Arial Narrow" w:cs="Arial Narrow"/>
        </w:rPr>
        <w:t>wykonania robót budowlanych</w:t>
      </w:r>
      <w:r w:rsidRPr="00DB37FA">
        <w:rPr>
          <w:rFonts w:ascii="Arial Narrow" w:hAnsi="Arial Narrow" w:cs="Helvetica"/>
        </w:rPr>
        <w:t xml:space="preserve">, w wysokości </w:t>
      </w:r>
      <w:r>
        <w:rPr>
          <w:rFonts w:ascii="Arial Narrow" w:hAnsi="Arial Narrow" w:cs="Helvetica"/>
        </w:rPr>
        <w:t>do 30</w:t>
      </w:r>
      <w:r w:rsidRPr="00DB37FA">
        <w:rPr>
          <w:rFonts w:ascii="Arial Narrow" w:hAnsi="Arial Narrow" w:cs="Helvetica"/>
        </w:rPr>
        <w:t xml:space="preserve">% </w:t>
      </w:r>
      <w:r>
        <w:rPr>
          <w:rFonts w:ascii="Arial Narrow" w:hAnsi="Arial Narrow" w:cs="Helvetica"/>
        </w:rPr>
        <w:t xml:space="preserve">łącznego </w:t>
      </w:r>
      <w:r w:rsidRPr="00DB37FA">
        <w:rPr>
          <w:rFonts w:ascii="Arial Narrow" w:hAnsi="Arial Narrow" w:cs="Helvetica"/>
        </w:rPr>
        <w:t>wynagrodzenia określone</w:t>
      </w:r>
      <w:r>
        <w:rPr>
          <w:rFonts w:ascii="Arial Narrow" w:hAnsi="Arial Narrow" w:cs="Helvetica"/>
        </w:rPr>
        <w:t>go</w:t>
      </w:r>
      <w:r w:rsidRPr="00DB37FA">
        <w:rPr>
          <w:rFonts w:ascii="Arial Narrow" w:hAnsi="Arial Narrow" w:cs="Helvetica"/>
        </w:rPr>
        <w:t xml:space="preserve"> w § 2 ust</w:t>
      </w:r>
      <w:r>
        <w:rPr>
          <w:rFonts w:ascii="Arial Narrow" w:hAnsi="Arial Narrow" w:cs="Helvetica"/>
        </w:rPr>
        <w:t>.</w:t>
      </w:r>
      <w:r w:rsidRPr="00DB37FA">
        <w:rPr>
          <w:rFonts w:ascii="Arial Narrow" w:hAnsi="Arial Narrow" w:cs="Helvetica"/>
        </w:rPr>
        <w:t xml:space="preserve"> </w:t>
      </w:r>
      <w:r>
        <w:rPr>
          <w:rFonts w:ascii="Arial Narrow" w:hAnsi="Arial Narrow" w:cs="Helvetica"/>
        </w:rPr>
        <w:t>2 pkt. 2.</w:t>
      </w:r>
    </w:p>
    <w:p w14:paraId="11543575" w14:textId="77777777" w:rsidR="00301556" w:rsidRPr="00AE49FA" w:rsidRDefault="00301556" w:rsidP="00301556">
      <w:pPr>
        <w:pStyle w:val="Tekstpodstawowy"/>
        <w:numPr>
          <w:ilvl w:val="1"/>
          <w:numId w:val="18"/>
        </w:numPr>
        <w:snapToGrid w:val="0"/>
        <w:spacing w:before="120"/>
        <w:ind w:left="567" w:hanging="283"/>
        <w:jc w:val="both"/>
        <w:rPr>
          <w:rFonts w:ascii="Arial Narrow" w:hAnsi="Arial Narrow" w:cs="Arial Narrow"/>
        </w:rPr>
      </w:pPr>
      <w:r w:rsidRPr="0066204B">
        <w:rPr>
          <w:rFonts w:ascii="Arial Narrow" w:hAnsi="Arial Narrow" w:cs="Helvetica"/>
        </w:rPr>
        <w:t>za wykonanie dokumentacji projektowej</w:t>
      </w:r>
      <w:r w:rsidRPr="0066204B">
        <w:rPr>
          <w:rFonts w:ascii="Arial Narrow" w:hAnsi="Arial Narrow" w:cs="Arial Narrow"/>
        </w:rPr>
        <w:t xml:space="preserve"> -</w:t>
      </w:r>
      <w:r w:rsidRPr="0066204B">
        <w:rPr>
          <w:rFonts w:ascii="Arial Narrow" w:hAnsi="Arial Narrow" w:cs="Helvetica"/>
        </w:rPr>
        <w:t xml:space="preserve"> po otrzymaniu </w:t>
      </w:r>
      <w:r w:rsidRPr="0066204B">
        <w:rPr>
          <w:rFonts w:ascii="Arial Narrow" w:hAnsi="Arial Narrow" w:cs="Arial Narrow"/>
        </w:rPr>
        <w:t xml:space="preserve">kompletnych </w:t>
      </w:r>
      <w:r>
        <w:rPr>
          <w:rFonts w:ascii="Arial Narrow" w:hAnsi="Arial Narrow" w:cs="Arial Narrow"/>
        </w:rPr>
        <w:t>p</w:t>
      </w:r>
      <w:r w:rsidRPr="0066204B">
        <w:rPr>
          <w:rFonts w:ascii="Arial Narrow" w:hAnsi="Arial Narrow" w:cs="Arial Narrow"/>
        </w:rPr>
        <w:t>rojektów</w:t>
      </w:r>
      <w:r>
        <w:rPr>
          <w:rFonts w:ascii="Arial Narrow" w:hAnsi="Arial Narrow" w:cs="Arial Narrow"/>
        </w:rPr>
        <w:t xml:space="preserve"> w</w:t>
      </w:r>
      <w:r w:rsidRPr="0066204B">
        <w:rPr>
          <w:rFonts w:ascii="Arial Narrow" w:hAnsi="Arial Narrow" w:cs="Arial Narrow"/>
        </w:rPr>
        <w:t>ykonawczych/</w:t>
      </w:r>
      <w:r>
        <w:rPr>
          <w:rFonts w:ascii="Arial Narrow" w:hAnsi="Arial Narrow" w:cs="Arial Narrow"/>
        </w:rPr>
        <w:t xml:space="preserve"> t</w:t>
      </w:r>
      <w:r w:rsidRPr="0066204B">
        <w:rPr>
          <w:rFonts w:ascii="Arial Narrow" w:hAnsi="Arial Narrow" w:cs="Arial Narrow"/>
        </w:rPr>
        <w:t xml:space="preserve">echnicznych wraz ze wszystkimi niezbędnymi uzgodnieniami, opiniami, zatwierdzeniami a także Przedmiarów Robót, Kosztorysów Inwestorskich, </w:t>
      </w:r>
      <w:r w:rsidRPr="0066204B">
        <w:rPr>
          <w:rFonts w:ascii="Arial Narrow" w:hAnsi="Arial Narrow"/>
        </w:rPr>
        <w:t xml:space="preserve">Szczegółowych Specyfikacji Technicznych wykonania i odbioru robót, Projektu stałej organizacji ruchu oraz po podpisaniu przez Zamawiającego Protokołu odbioru dokumentacji projektowej w tym zakresie, </w:t>
      </w:r>
      <w:r w:rsidRPr="0066204B">
        <w:rPr>
          <w:rFonts w:ascii="Arial Narrow" w:hAnsi="Arial Narrow" w:cs="Helvetica"/>
        </w:rPr>
        <w:t xml:space="preserve">w wysokości </w:t>
      </w:r>
      <w:r>
        <w:rPr>
          <w:rFonts w:ascii="Arial Narrow" w:hAnsi="Arial Narrow" w:cs="Helvetica"/>
        </w:rPr>
        <w:t xml:space="preserve">pozostałego </w:t>
      </w:r>
      <w:r w:rsidRPr="00DB37FA">
        <w:rPr>
          <w:rFonts w:ascii="Arial Narrow" w:hAnsi="Arial Narrow" w:cs="Helvetica"/>
        </w:rPr>
        <w:t>wynagrodzenia określone</w:t>
      </w:r>
      <w:r>
        <w:rPr>
          <w:rFonts w:ascii="Arial Narrow" w:hAnsi="Arial Narrow" w:cs="Helvetica"/>
        </w:rPr>
        <w:t>go</w:t>
      </w:r>
      <w:r w:rsidRPr="00DB37FA">
        <w:rPr>
          <w:rFonts w:ascii="Arial Narrow" w:hAnsi="Arial Narrow" w:cs="Helvetica"/>
        </w:rPr>
        <w:t xml:space="preserve"> w § 2 ust</w:t>
      </w:r>
      <w:r>
        <w:rPr>
          <w:rFonts w:ascii="Arial Narrow" w:hAnsi="Arial Narrow" w:cs="Helvetica"/>
        </w:rPr>
        <w:t>.</w:t>
      </w:r>
      <w:r w:rsidRPr="00DB37FA">
        <w:rPr>
          <w:rFonts w:ascii="Arial Narrow" w:hAnsi="Arial Narrow" w:cs="Helvetica"/>
        </w:rPr>
        <w:t xml:space="preserve"> </w:t>
      </w:r>
      <w:r>
        <w:rPr>
          <w:rFonts w:ascii="Arial Narrow" w:hAnsi="Arial Narrow" w:cs="Helvetica"/>
        </w:rPr>
        <w:t>2 pkt. 2</w:t>
      </w:r>
      <w:r w:rsidRPr="00DB37FA">
        <w:rPr>
          <w:rFonts w:ascii="Arial Narrow" w:hAnsi="Arial Narrow" w:cs="Helvetica"/>
        </w:rPr>
        <w:t>.</w:t>
      </w:r>
      <w:r>
        <w:rPr>
          <w:rFonts w:ascii="Arial Narrow" w:hAnsi="Arial Narrow" w:cs="Helvetica"/>
        </w:rPr>
        <w:t xml:space="preserve"> </w:t>
      </w:r>
    </w:p>
    <w:p w14:paraId="6693848C" w14:textId="77777777" w:rsidR="00301556" w:rsidRPr="0066204B" w:rsidRDefault="00301556" w:rsidP="00301556">
      <w:pPr>
        <w:pStyle w:val="Tekstpodstawowy"/>
        <w:numPr>
          <w:ilvl w:val="1"/>
          <w:numId w:val="18"/>
        </w:numPr>
        <w:snapToGrid w:val="0"/>
        <w:spacing w:before="120"/>
        <w:ind w:left="567" w:hanging="283"/>
        <w:jc w:val="both"/>
        <w:rPr>
          <w:rFonts w:ascii="Arial Narrow" w:hAnsi="Arial Narrow" w:cs="Arial Narrow"/>
        </w:rPr>
      </w:pPr>
      <w:r>
        <w:rPr>
          <w:rFonts w:ascii="Arial Narrow" w:hAnsi="Arial Narrow" w:cs="Arial Narrow"/>
        </w:rPr>
        <w:t>z</w:t>
      </w:r>
      <w:r w:rsidRPr="0066204B">
        <w:rPr>
          <w:rFonts w:ascii="Arial Narrow" w:hAnsi="Arial Narrow" w:cs="Arial Narrow"/>
        </w:rPr>
        <w:t xml:space="preserve">a pełnienie nadzoru autorskiego w trakcie realizacji robót budowlanych, po zakończeniu robót i podpisaniu przez Zamawiającego protokołu końcowego odbioru robót budowlanych, w wysokości określonej w § 2 ust. 2 pkt. </w:t>
      </w:r>
      <w:r>
        <w:rPr>
          <w:rFonts w:ascii="Arial Narrow" w:hAnsi="Arial Narrow" w:cs="Arial Narrow"/>
        </w:rPr>
        <w:t>1</w:t>
      </w:r>
      <w:r w:rsidRPr="0066204B">
        <w:rPr>
          <w:rFonts w:ascii="Arial Narrow" w:hAnsi="Arial Narrow" w:cs="Arial Narrow"/>
        </w:rPr>
        <w:t>.</w:t>
      </w:r>
    </w:p>
    <w:p w14:paraId="4450CDCB" w14:textId="77777777" w:rsidR="00301556" w:rsidRDefault="00301556" w:rsidP="00301556">
      <w:pPr>
        <w:numPr>
          <w:ilvl w:val="0"/>
          <w:numId w:val="4"/>
        </w:numPr>
        <w:tabs>
          <w:tab w:val="clear" w:pos="720"/>
        </w:tabs>
        <w:spacing w:before="120"/>
        <w:ind w:left="284" w:hanging="284"/>
        <w:jc w:val="both"/>
        <w:rPr>
          <w:rFonts w:ascii="Arial Narrow" w:hAnsi="Arial Narrow" w:cs="Arial Narrow"/>
        </w:rPr>
      </w:pPr>
      <w:r>
        <w:rPr>
          <w:rFonts w:ascii="Arial Narrow" w:hAnsi="Arial Narrow" w:cs="Arial Narrow"/>
        </w:rPr>
        <w:t xml:space="preserve">Zapłata za wykonanie przedmiotu umowy nastąpi w ciągu 30 dni od daty wpływu faktury VAT </w:t>
      </w:r>
      <w:r>
        <w:rPr>
          <w:rFonts w:ascii="Arial Narrow" w:hAnsi="Arial Narrow" w:cs="Arial Narrow"/>
        </w:rPr>
        <w:br/>
        <w:t>do Zamawiającego.</w:t>
      </w:r>
    </w:p>
    <w:p w14:paraId="6AF3C3E7" w14:textId="77777777" w:rsidR="00301556" w:rsidRDefault="00301556" w:rsidP="00301556">
      <w:pPr>
        <w:pStyle w:val="Tekstpodstawowy"/>
        <w:snapToGrid w:val="0"/>
        <w:spacing w:before="120"/>
        <w:jc w:val="both"/>
        <w:rPr>
          <w:rFonts w:ascii="Arial Narrow" w:hAnsi="Arial Narrow" w:cs="Arial Narrow"/>
        </w:rPr>
      </w:pPr>
      <w:r>
        <w:rPr>
          <w:rFonts w:ascii="Arial Narrow" w:hAnsi="Arial Narrow" w:cs="Arial Narrow"/>
        </w:rPr>
        <w:t xml:space="preserve">      Faktury będą wystawiona na:</w:t>
      </w:r>
    </w:p>
    <w:p w14:paraId="24AF68FC" w14:textId="77777777" w:rsidR="00301556" w:rsidRDefault="00301556" w:rsidP="00301556">
      <w:pPr>
        <w:pStyle w:val="Tekstpodstawowy"/>
        <w:snapToGrid w:val="0"/>
        <w:spacing w:before="120"/>
        <w:ind w:left="360"/>
        <w:jc w:val="both"/>
        <w:rPr>
          <w:rFonts w:ascii="Arial Narrow" w:hAnsi="Arial Narrow" w:cs="Arial Narrow"/>
        </w:rPr>
      </w:pPr>
      <w:r>
        <w:rPr>
          <w:rFonts w:ascii="Arial Narrow" w:hAnsi="Arial Narrow" w:cs="Arial Narrow"/>
        </w:rPr>
        <w:t>Gmina Miasto Elbląg, 82-300 Elbląg ul. Łączności 1,</w:t>
      </w:r>
    </w:p>
    <w:p w14:paraId="785B4CF5" w14:textId="77777777" w:rsidR="00301556" w:rsidRDefault="00301556" w:rsidP="00301556">
      <w:pPr>
        <w:pStyle w:val="Tekstpodstawowy"/>
        <w:snapToGrid w:val="0"/>
        <w:spacing w:before="120"/>
        <w:ind w:firstLine="360"/>
        <w:jc w:val="both"/>
        <w:rPr>
          <w:rFonts w:ascii="Arial Narrow" w:hAnsi="Arial Narrow" w:cs="Arial Narrow"/>
        </w:rPr>
      </w:pPr>
      <w:r>
        <w:rPr>
          <w:rFonts w:ascii="Arial Narrow" w:hAnsi="Arial Narrow" w:cs="Arial Narrow"/>
        </w:rPr>
        <w:t>NIP: 578-305-14-46, REGON: 170747715.</w:t>
      </w:r>
    </w:p>
    <w:p w14:paraId="61A442CC" w14:textId="77777777" w:rsidR="00301556" w:rsidRPr="00A2457E" w:rsidRDefault="00301556" w:rsidP="00301556">
      <w:pPr>
        <w:pStyle w:val="Tekstpodstawowy"/>
        <w:snapToGrid w:val="0"/>
        <w:spacing w:before="120"/>
        <w:ind w:firstLine="360"/>
        <w:jc w:val="both"/>
        <w:rPr>
          <w:rFonts w:ascii="Arial Narrow" w:hAnsi="Arial Narrow" w:cs="Arial Narrow"/>
        </w:rPr>
      </w:pPr>
      <w:r w:rsidRPr="00A2457E">
        <w:rPr>
          <w:rFonts w:ascii="Arial Narrow" w:hAnsi="Arial Narrow"/>
        </w:rPr>
        <w:t>Wynagrodzenie będzie płatne na konto Wykonawcy wskazane na fakturze.</w:t>
      </w:r>
    </w:p>
    <w:p w14:paraId="75A3663F" w14:textId="77777777" w:rsidR="00301556" w:rsidRDefault="00301556" w:rsidP="00301556">
      <w:pPr>
        <w:pStyle w:val="Tekstpodstawowy"/>
        <w:numPr>
          <w:ilvl w:val="0"/>
          <w:numId w:val="4"/>
        </w:numPr>
        <w:tabs>
          <w:tab w:val="clear" w:pos="720"/>
          <w:tab w:val="num" w:pos="426"/>
        </w:tabs>
        <w:snapToGrid w:val="0"/>
        <w:spacing w:before="120"/>
        <w:ind w:left="284" w:hanging="284"/>
        <w:jc w:val="both"/>
        <w:rPr>
          <w:rFonts w:ascii="Arial Narrow" w:hAnsi="Arial Narrow" w:cs="Arial Narrow"/>
        </w:rPr>
      </w:pPr>
      <w:r>
        <w:rPr>
          <w:rFonts w:ascii="Arial Narrow" w:hAnsi="Arial Narrow" w:cs="Arial Narrow"/>
        </w:rPr>
        <w:t>Za datę zapłaty przyjmuje się datę złożenia przelewu w banku Zamawiającego.</w:t>
      </w:r>
    </w:p>
    <w:p w14:paraId="18966C6F" w14:textId="77777777" w:rsidR="00301556" w:rsidRPr="00836366" w:rsidRDefault="00301556" w:rsidP="00301556">
      <w:pPr>
        <w:pStyle w:val="Tekstpodstawowy"/>
        <w:numPr>
          <w:ilvl w:val="0"/>
          <w:numId w:val="4"/>
        </w:numPr>
        <w:tabs>
          <w:tab w:val="clear" w:pos="720"/>
          <w:tab w:val="num" w:pos="426"/>
        </w:tabs>
        <w:snapToGrid w:val="0"/>
        <w:spacing w:before="120"/>
        <w:ind w:left="284" w:hanging="284"/>
        <w:jc w:val="both"/>
        <w:rPr>
          <w:rFonts w:ascii="Arial Narrow" w:hAnsi="Arial Narrow" w:cs="Arial Narrow"/>
        </w:rPr>
      </w:pPr>
      <w:r>
        <w:rPr>
          <w:rFonts w:ascii="Arial Narrow" w:hAnsi="Arial Narrow" w:cs="Arial Narrow"/>
        </w:rPr>
        <w:t xml:space="preserve">Za prace niewykonane wynagrodzenie nie przysługuje. </w:t>
      </w:r>
    </w:p>
    <w:p w14:paraId="428411E6" w14:textId="77777777" w:rsidR="00301556" w:rsidRDefault="00301556" w:rsidP="00301556">
      <w:pPr>
        <w:jc w:val="center"/>
        <w:rPr>
          <w:rFonts w:ascii="Arial Narrow" w:hAnsi="Arial Narrow" w:cs="Arial Narrow"/>
          <w:b/>
          <w:bCs/>
        </w:rPr>
      </w:pPr>
      <w:r>
        <w:rPr>
          <w:rFonts w:ascii="Arial Narrow" w:hAnsi="Arial Narrow" w:cs="Arial Narrow"/>
          <w:b/>
          <w:bCs/>
        </w:rPr>
        <w:t>§ 8</w:t>
      </w:r>
    </w:p>
    <w:p w14:paraId="5FAF8057" w14:textId="77777777" w:rsidR="00301556" w:rsidRPr="00836366" w:rsidRDefault="00301556" w:rsidP="00301556">
      <w:pPr>
        <w:pStyle w:val="Nagwek5"/>
        <w:rPr>
          <w:rFonts w:ascii="Arial Narrow" w:hAnsi="Arial Narrow"/>
        </w:rPr>
      </w:pPr>
      <w:r w:rsidRPr="00310E2B">
        <w:rPr>
          <w:rFonts w:ascii="Arial Narrow" w:hAnsi="Arial Narrow"/>
        </w:rPr>
        <w:t>Kary</w:t>
      </w:r>
    </w:p>
    <w:p w14:paraId="6ADB7700" w14:textId="77777777" w:rsidR="00301556" w:rsidRDefault="00301556" w:rsidP="00301556">
      <w:pPr>
        <w:numPr>
          <w:ilvl w:val="0"/>
          <w:numId w:val="5"/>
        </w:numPr>
        <w:tabs>
          <w:tab w:val="num" w:pos="284"/>
        </w:tabs>
        <w:spacing w:before="120"/>
        <w:ind w:left="284" w:hanging="284"/>
        <w:jc w:val="both"/>
        <w:rPr>
          <w:rFonts w:ascii="Arial Narrow" w:hAnsi="Arial Narrow" w:cs="Arial Narrow"/>
        </w:rPr>
      </w:pPr>
      <w:r>
        <w:rPr>
          <w:rFonts w:ascii="Arial Narrow" w:hAnsi="Arial Narrow" w:cs="Arial Narrow"/>
        </w:rPr>
        <w:t xml:space="preserve">Strony ustalają odpowiedzialność za niewykonanie lub nienależyte wykonanie przedmiotu umowy </w:t>
      </w:r>
      <w:r>
        <w:rPr>
          <w:rFonts w:ascii="Arial Narrow" w:hAnsi="Arial Narrow" w:cs="Arial Narrow"/>
        </w:rPr>
        <w:br/>
        <w:t>w formie kar umownych w następujących wypadkach i wysokościach:</w:t>
      </w:r>
    </w:p>
    <w:p w14:paraId="00711C56" w14:textId="77777777" w:rsidR="00301556" w:rsidRDefault="00301556" w:rsidP="00301556">
      <w:pPr>
        <w:tabs>
          <w:tab w:val="left" w:pos="284"/>
        </w:tabs>
        <w:spacing w:before="120"/>
        <w:ind w:left="360"/>
        <w:jc w:val="both"/>
        <w:rPr>
          <w:rFonts w:ascii="Arial Narrow" w:hAnsi="Arial Narrow" w:cs="Arial Narrow"/>
        </w:rPr>
      </w:pPr>
      <w:r>
        <w:rPr>
          <w:rFonts w:ascii="Arial Narrow" w:hAnsi="Arial Narrow" w:cs="Arial Narrow"/>
        </w:rPr>
        <w:lastRenderedPageBreak/>
        <w:t>Zamawiający może naliczyć Wykonawcy kary umowne w przypadku:</w:t>
      </w:r>
    </w:p>
    <w:p w14:paraId="0E58C0EC" w14:textId="77777777" w:rsidR="00301556" w:rsidRPr="008B6023" w:rsidRDefault="00301556" w:rsidP="00301556">
      <w:pPr>
        <w:numPr>
          <w:ilvl w:val="1"/>
          <w:numId w:val="5"/>
        </w:numPr>
        <w:tabs>
          <w:tab w:val="clear" w:pos="1440"/>
          <w:tab w:val="num" w:pos="720"/>
        </w:tabs>
        <w:ind w:left="709" w:hanging="283"/>
        <w:jc w:val="both"/>
        <w:rPr>
          <w:rFonts w:ascii="Arial Narrow" w:hAnsi="Arial Narrow" w:cs="Arial Narrow"/>
        </w:rPr>
      </w:pPr>
      <w:r>
        <w:rPr>
          <w:rFonts w:ascii="Arial Narrow" w:hAnsi="Arial Narrow" w:cs="Arial Narrow"/>
        </w:rPr>
        <w:t xml:space="preserve">zwłoki w wykonaniu każdego z elementów przedmiotu umowy w wysokości 0,5% wynagrodzenia brutto, określonego w § 2 ust. 1 umowy, za każdy dzień zwłoki w stosunku do terminów ich wykonania określonych w § 3. </w:t>
      </w:r>
      <w:r w:rsidRPr="008C5946">
        <w:rPr>
          <w:rFonts w:ascii="Arial Narrow" w:hAnsi="Arial Narrow" w:cs="Arial Narrow"/>
          <w:b/>
          <w:bCs/>
        </w:rPr>
        <w:t>W przypadku gdy organ wydający zgodę na realizację przedmiotowej inwestycji wystosuje wezwanie do Wykonawcy o uzupełnienie wniosku z powodu braków formalnych lub wyda postanowienie, w którym nałoży obowiązek usunięcia nieprawidłowości w projekcie budowalnym, Zamawiający uzna, że złożony wniosek jest niekompletny i może naliczyć Wykonawcy kary jak wyżej.</w:t>
      </w:r>
      <w:r>
        <w:rPr>
          <w:rFonts w:ascii="Arial Narrow" w:hAnsi="Arial Narrow" w:cs="Arial Narrow"/>
        </w:rPr>
        <w:t xml:space="preserve"> </w:t>
      </w:r>
    </w:p>
    <w:p w14:paraId="7DEDE19E" w14:textId="77777777" w:rsidR="00301556" w:rsidRDefault="00301556" w:rsidP="00301556">
      <w:pPr>
        <w:numPr>
          <w:ilvl w:val="0"/>
          <w:numId w:val="6"/>
        </w:numPr>
        <w:tabs>
          <w:tab w:val="clear" w:pos="1440"/>
          <w:tab w:val="left" w:pos="284"/>
          <w:tab w:val="num" w:pos="709"/>
        </w:tabs>
        <w:ind w:left="709" w:hanging="283"/>
        <w:jc w:val="both"/>
        <w:rPr>
          <w:rFonts w:ascii="Arial Narrow" w:hAnsi="Arial Narrow" w:cs="Arial Narrow"/>
        </w:rPr>
      </w:pPr>
      <w:r>
        <w:rPr>
          <w:rFonts w:ascii="Arial Narrow" w:hAnsi="Arial Narrow" w:cs="Arial Narrow"/>
        </w:rPr>
        <w:t xml:space="preserve">zwłoki w usunięciu wad w wysokości 0,3% </w:t>
      </w:r>
      <w:bookmarkStart w:id="7" w:name="_Hlk61352045"/>
      <w:r>
        <w:rPr>
          <w:rFonts w:ascii="Arial Narrow" w:hAnsi="Arial Narrow" w:cs="Arial Narrow"/>
        </w:rPr>
        <w:t>wynagrodzenia brutto, określonego w § 2 ust. 1 umowy, za każdy dzień zwłoki liczony od dnia wyznaczonego na usunięcie wad,</w:t>
      </w:r>
    </w:p>
    <w:bookmarkEnd w:id="7"/>
    <w:p w14:paraId="29F56578" w14:textId="77777777" w:rsidR="00301556" w:rsidRPr="00FD3432" w:rsidRDefault="00301556" w:rsidP="00301556">
      <w:pPr>
        <w:numPr>
          <w:ilvl w:val="0"/>
          <w:numId w:val="6"/>
        </w:numPr>
        <w:tabs>
          <w:tab w:val="clear" w:pos="1440"/>
          <w:tab w:val="left" w:pos="284"/>
          <w:tab w:val="num" w:pos="709"/>
        </w:tabs>
        <w:ind w:left="709" w:hanging="283"/>
        <w:jc w:val="both"/>
        <w:rPr>
          <w:rFonts w:ascii="Arial Narrow" w:hAnsi="Arial Narrow" w:cs="Arial Narrow"/>
        </w:rPr>
      </w:pPr>
      <w:r>
        <w:rPr>
          <w:rFonts w:ascii="Arial Narrow" w:hAnsi="Arial Narrow" w:cs="Arial Narrow"/>
          <w:bCs/>
        </w:rPr>
        <w:t>zwłoki w u</w:t>
      </w:r>
      <w:r w:rsidRPr="008D7402">
        <w:rPr>
          <w:rFonts w:ascii="Arial Narrow" w:hAnsi="Arial Narrow" w:cs="Arial Narrow"/>
          <w:bCs/>
        </w:rPr>
        <w:t>dzieleniu odpowiedzi</w:t>
      </w:r>
      <w:r w:rsidRPr="008D7402">
        <w:rPr>
          <w:rFonts w:ascii="Arial Narrow" w:hAnsi="Arial Narrow" w:cs="Arial Narrow"/>
        </w:rPr>
        <w:t>, o kt</w:t>
      </w:r>
      <w:r>
        <w:rPr>
          <w:rFonts w:ascii="Arial Narrow" w:hAnsi="Arial Narrow" w:cs="Arial Narrow"/>
        </w:rPr>
        <w:t>órych mowa w § 3 ust. 3,</w:t>
      </w:r>
      <w:r w:rsidRPr="008D7402">
        <w:rPr>
          <w:rFonts w:ascii="Arial Narrow" w:hAnsi="Arial Narrow" w:cs="Arial Narrow"/>
        </w:rPr>
        <w:t xml:space="preserve"> </w:t>
      </w:r>
      <w:r>
        <w:rPr>
          <w:rFonts w:ascii="Arial Narrow" w:hAnsi="Arial Narrow"/>
          <w:bCs/>
        </w:rPr>
        <w:t xml:space="preserve">w wysokości 500 zł netto, </w:t>
      </w:r>
      <w:r>
        <w:rPr>
          <w:rFonts w:ascii="Arial Narrow" w:hAnsi="Arial Narrow"/>
        </w:rPr>
        <w:t>za każdy dzień zwłoki liczony od dnia wyznaczonego na udzielenie odpowiedzi.</w:t>
      </w:r>
    </w:p>
    <w:p w14:paraId="46428097" w14:textId="77777777" w:rsidR="00301556" w:rsidRDefault="00301556" w:rsidP="00301556">
      <w:pPr>
        <w:numPr>
          <w:ilvl w:val="0"/>
          <w:numId w:val="6"/>
        </w:numPr>
        <w:tabs>
          <w:tab w:val="clear" w:pos="1440"/>
          <w:tab w:val="num" w:pos="709"/>
        </w:tabs>
        <w:ind w:left="709" w:hanging="283"/>
        <w:jc w:val="both"/>
        <w:rPr>
          <w:rFonts w:ascii="Arial Narrow" w:hAnsi="Arial Narrow" w:cs="Arial Narrow"/>
        </w:rPr>
      </w:pPr>
      <w:r w:rsidRPr="008D7402">
        <w:rPr>
          <w:rFonts w:ascii="Arial Narrow" w:hAnsi="Arial Narrow" w:cs="Arial Narrow"/>
        </w:rPr>
        <w:t xml:space="preserve">odstąpienia od umowy z przyczyn leżących po stronie Wykonawcy w wysokości </w:t>
      </w:r>
      <w:r>
        <w:rPr>
          <w:rFonts w:ascii="Arial Narrow" w:hAnsi="Arial Narrow" w:cs="Arial Narrow"/>
        </w:rPr>
        <w:t>20</w:t>
      </w:r>
      <w:r w:rsidRPr="008D7402">
        <w:rPr>
          <w:rFonts w:ascii="Arial Narrow" w:hAnsi="Arial Narrow" w:cs="Arial Narrow"/>
        </w:rPr>
        <w:t>% wynagrodzenia brutto, określonego w § 2 ust. 1. umowy,</w:t>
      </w:r>
    </w:p>
    <w:p w14:paraId="004BEC16" w14:textId="77777777" w:rsidR="00301556" w:rsidRDefault="00301556" w:rsidP="00301556">
      <w:pPr>
        <w:numPr>
          <w:ilvl w:val="0"/>
          <w:numId w:val="6"/>
        </w:numPr>
        <w:tabs>
          <w:tab w:val="clear" w:pos="1440"/>
          <w:tab w:val="num" w:pos="709"/>
        </w:tabs>
        <w:spacing w:after="120"/>
        <w:ind w:left="709" w:hanging="284"/>
        <w:jc w:val="both"/>
        <w:rPr>
          <w:rFonts w:ascii="Arial Narrow" w:hAnsi="Arial Narrow" w:cs="Arial Narrow"/>
        </w:rPr>
      </w:pPr>
      <w:r w:rsidRPr="00195027">
        <w:rPr>
          <w:rFonts w:ascii="Arial Narrow" w:hAnsi="Arial Narrow" w:cs="Arial Narrow"/>
        </w:rPr>
        <w:t xml:space="preserve">Niewykonania </w:t>
      </w:r>
      <w:r>
        <w:rPr>
          <w:rFonts w:ascii="Arial Narrow" w:hAnsi="Arial Narrow" w:cs="Arial Narrow"/>
        </w:rPr>
        <w:t xml:space="preserve">innych </w:t>
      </w:r>
      <w:r w:rsidRPr="00195027">
        <w:rPr>
          <w:rFonts w:ascii="Arial Narrow" w:hAnsi="Arial Narrow" w:cs="Arial Narrow"/>
        </w:rPr>
        <w:t>czynności wynikając</w:t>
      </w:r>
      <w:r>
        <w:rPr>
          <w:rFonts w:ascii="Arial Narrow" w:hAnsi="Arial Narrow" w:cs="Arial Narrow"/>
        </w:rPr>
        <w:t>ych</w:t>
      </w:r>
      <w:r w:rsidRPr="00195027">
        <w:rPr>
          <w:rFonts w:ascii="Arial Narrow" w:hAnsi="Arial Narrow" w:cs="Arial Narrow"/>
        </w:rPr>
        <w:t xml:space="preserve"> z obowiązków Wykonawcy określonych w </w:t>
      </w:r>
      <w:r>
        <w:rPr>
          <w:rFonts w:ascii="Arial Narrow" w:hAnsi="Arial Narrow" w:cs="Arial Narrow"/>
        </w:rPr>
        <w:t xml:space="preserve">§5 </w:t>
      </w:r>
      <w:r w:rsidRPr="00195027">
        <w:rPr>
          <w:rFonts w:ascii="Arial Narrow" w:hAnsi="Arial Narrow" w:cs="Arial Narrow"/>
        </w:rPr>
        <w:t>niniejszej umow</w:t>
      </w:r>
      <w:r>
        <w:rPr>
          <w:rFonts w:ascii="Arial Narrow" w:hAnsi="Arial Narrow" w:cs="Arial Narrow"/>
        </w:rPr>
        <w:t>y</w:t>
      </w:r>
      <w:r w:rsidRPr="00195027">
        <w:rPr>
          <w:rFonts w:ascii="Arial Narrow" w:hAnsi="Arial Narrow" w:cs="Arial Narrow"/>
        </w:rPr>
        <w:t xml:space="preserve">, gdy pomimo pisemnego </w:t>
      </w:r>
      <w:r>
        <w:rPr>
          <w:rFonts w:ascii="Arial Narrow" w:hAnsi="Arial Narrow" w:cs="Arial Narrow"/>
        </w:rPr>
        <w:t>ponaglenia</w:t>
      </w:r>
      <w:r w:rsidRPr="00195027">
        <w:rPr>
          <w:rFonts w:ascii="Arial Narrow" w:hAnsi="Arial Narrow" w:cs="Arial Narrow"/>
        </w:rPr>
        <w:t xml:space="preserve"> Zamawiającego czynność taka nie została dokonana</w:t>
      </w:r>
      <w:r>
        <w:rPr>
          <w:rFonts w:ascii="Arial Narrow" w:hAnsi="Arial Narrow" w:cs="Arial Narrow"/>
        </w:rPr>
        <w:t>, w wyznaczonym w ponagleniu terminie</w:t>
      </w:r>
      <w:r w:rsidRPr="00195027">
        <w:rPr>
          <w:rFonts w:ascii="Arial Narrow" w:hAnsi="Arial Narrow" w:cs="Arial Narrow"/>
        </w:rPr>
        <w:t xml:space="preserve">: każdorazowo w wysokości 1 </w:t>
      </w:r>
      <w:r>
        <w:rPr>
          <w:rFonts w:ascii="Arial Narrow" w:hAnsi="Arial Narrow" w:cs="Arial Narrow"/>
        </w:rPr>
        <w:t>0</w:t>
      </w:r>
      <w:r w:rsidRPr="00195027">
        <w:rPr>
          <w:rFonts w:ascii="Arial Narrow" w:hAnsi="Arial Narrow" w:cs="Arial Narrow"/>
        </w:rPr>
        <w:t xml:space="preserve">00 zł </w:t>
      </w:r>
      <w:r>
        <w:rPr>
          <w:rFonts w:ascii="Arial Narrow" w:hAnsi="Arial Narrow" w:cs="Arial Narrow"/>
        </w:rPr>
        <w:t>netto</w:t>
      </w:r>
      <w:r w:rsidRPr="00195027">
        <w:rPr>
          <w:rFonts w:ascii="Arial Narrow" w:hAnsi="Arial Narrow" w:cs="Arial Narrow"/>
        </w:rPr>
        <w:t xml:space="preserve"> za niedotrzymanie wyznaczonych terminów </w:t>
      </w:r>
      <w:r>
        <w:rPr>
          <w:rFonts w:ascii="Arial Narrow" w:hAnsi="Arial Narrow" w:cs="Arial Narrow"/>
        </w:rPr>
        <w:t xml:space="preserve">przez </w:t>
      </w:r>
      <w:r w:rsidRPr="00195027">
        <w:rPr>
          <w:rFonts w:ascii="Arial Narrow" w:hAnsi="Arial Narrow" w:cs="Arial Narrow"/>
        </w:rPr>
        <w:t xml:space="preserve">Zamawiającego na realizację tych </w:t>
      </w:r>
      <w:r>
        <w:rPr>
          <w:rFonts w:ascii="Arial Narrow" w:hAnsi="Arial Narrow" w:cs="Arial Narrow"/>
        </w:rPr>
        <w:t>czynności.</w:t>
      </w:r>
    </w:p>
    <w:p w14:paraId="7BACC98D" w14:textId="77777777" w:rsidR="00301556" w:rsidRPr="00053F81" w:rsidRDefault="00301556" w:rsidP="00301556">
      <w:pPr>
        <w:pStyle w:val="Akapitzlist"/>
        <w:numPr>
          <w:ilvl w:val="0"/>
          <w:numId w:val="5"/>
        </w:numPr>
        <w:tabs>
          <w:tab w:val="clear" w:pos="720"/>
          <w:tab w:val="num" w:pos="284"/>
        </w:tabs>
        <w:ind w:left="284" w:hanging="284"/>
        <w:jc w:val="both"/>
        <w:rPr>
          <w:rFonts w:ascii="Arial Narrow" w:hAnsi="Arial Narrow" w:cs="Arial Narrow"/>
        </w:rPr>
      </w:pPr>
      <w:r w:rsidRPr="00053F81">
        <w:rPr>
          <w:rFonts w:ascii="Arial Narrow" w:hAnsi="Arial Narrow" w:cs="Arial Narrow"/>
        </w:rPr>
        <w:t>Wykonawca oświadcza, że zezwala na potrącanie naliczonych mu przez Zamawiającego kar umownych</w:t>
      </w:r>
      <w:r>
        <w:rPr>
          <w:rFonts w:ascii="Arial Narrow" w:hAnsi="Arial Narrow" w:cs="Arial Narrow"/>
        </w:rPr>
        <w:t xml:space="preserve">, określonych w ust. 1 </w:t>
      </w:r>
      <w:r w:rsidRPr="00053F81">
        <w:rPr>
          <w:rFonts w:ascii="Arial Narrow" w:hAnsi="Arial Narrow" w:cs="Arial Narrow"/>
        </w:rPr>
        <w:t>z należnego  Wykonawcy wynagrodzenia określonego w § 2 ust. 1 umowy.</w:t>
      </w:r>
    </w:p>
    <w:p w14:paraId="2EBD23F5" w14:textId="77777777" w:rsidR="00301556" w:rsidRDefault="00301556" w:rsidP="00301556">
      <w:pPr>
        <w:numPr>
          <w:ilvl w:val="0"/>
          <w:numId w:val="5"/>
        </w:numPr>
        <w:tabs>
          <w:tab w:val="clear" w:pos="720"/>
          <w:tab w:val="num" w:pos="284"/>
        </w:tabs>
        <w:spacing w:before="120"/>
        <w:ind w:left="284" w:hanging="284"/>
        <w:jc w:val="both"/>
        <w:rPr>
          <w:rFonts w:ascii="Arial Narrow" w:hAnsi="Arial Narrow" w:cs="Arial Narrow"/>
        </w:rPr>
      </w:pPr>
      <w:r>
        <w:rPr>
          <w:rFonts w:ascii="Arial Narrow" w:hAnsi="Arial Narrow" w:cs="Arial Narrow"/>
        </w:rPr>
        <w:t>W razie zwłoki w zapłacie swoich należności strony mogą domagać się zapłaty odsetek ustawowych za czas zwłoki.</w:t>
      </w:r>
    </w:p>
    <w:p w14:paraId="291927ED" w14:textId="77777777" w:rsidR="00301556" w:rsidRDefault="00301556" w:rsidP="00301556">
      <w:pPr>
        <w:numPr>
          <w:ilvl w:val="0"/>
          <w:numId w:val="5"/>
        </w:numPr>
        <w:tabs>
          <w:tab w:val="clear" w:pos="720"/>
          <w:tab w:val="num" w:pos="284"/>
        </w:tabs>
        <w:spacing w:before="120"/>
        <w:ind w:left="284" w:hanging="284"/>
        <w:jc w:val="both"/>
        <w:rPr>
          <w:rFonts w:ascii="Arial Narrow" w:hAnsi="Arial Narrow" w:cs="Arial Narrow"/>
        </w:rPr>
      </w:pPr>
      <w:r>
        <w:rPr>
          <w:rFonts w:ascii="Arial Narrow" w:hAnsi="Arial Narrow" w:cs="Arial Narrow"/>
        </w:rPr>
        <w:t>Określa się ł</w:t>
      </w:r>
      <w:r w:rsidRPr="00A946E9">
        <w:rPr>
          <w:rFonts w:ascii="Arial Narrow" w:hAnsi="Arial Narrow" w:cs="Arial Narrow"/>
        </w:rPr>
        <w:t>ączną maksymalną wysokość kar umownych, których mogą dochodzić strony</w:t>
      </w:r>
      <w:r>
        <w:rPr>
          <w:rFonts w:ascii="Arial Narrow" w:hAnsi="Arial Narrow" w:cs="Arial Narrow"/>
        </w:rPr>
        <w:t xml:space="preserve"> w wysokości 50% wynagrodzenia netto, określonego w § 2 ust. 1 umowy.</w:t>
      </w:r>
    </w:p>
    <w:p w14:paraId="451D723C" w14:textId="77777777" w:rsidR="00301556" w:rsidRDefault="00301556" w:rsidP="00301556">
      <w:pPr>
        <w:numPr>
          <w:ilvl w:val="0"/>
          <w:numId w:val="5"/>
        </w:numPr>
        <w:tabs>
          <w:tab w:val="clear" w:pos="720"/>
          <w:tab w:val="num" w:pos="284"/>
        </w:tabs>
        <w:spacing w:before="120"/>
        <w:ind w:left="284" w:hanging="284"/>
        <w:jc w:val="both"/>
        <w:rPr>
          <w:rFonts w:ascii="Arial Narrow" w:hAnsi="Arial Narrow" w:cs="Arial Narrow"/>
        </w:rPr>
      </w:pPr>
      <w:r>
        <w:rPr>
          <w:rFonts w:ascii="Arial Narrow" w:hAnsi="Arial Narrow" w:cs="Arial Narrow"/>
        </w:rPr>
        <w:t>Zasady ustalania odszkodowania za niewykonanie lub nienależyte wykonanie umowy strony opierać będą o przepisy Kodeksu Cywilnego.</w:t>
      </w:r>
    </w:p>
    <w:p w14:paraId="15B4380C" w14:textId="77777777" w:rsidR="00301556" w:rsidRPr="009D7BF4" w:rsidRDefault="00301556" w:rsidP="00301556">
      <w:pPr>
        <w:numPr>
          <w:ilvl w:val="0"/>
          <w:numId w:val="5"/>
        </w:numPr>
        <w:tabs>
          <w:tab w:val="clear" w:pos="720"/>
          <w:tab w:val="num" w:pos="284"/>
        </w:tabs>
        <w:ind w:left="284" w:hanging="284"/>
        <w:jc w:val="both"/>
        <w:rPr>
          <w:rFonts w:ascii="Arial Narrow" w:hAnsi="Arial Narrow" w:cs="Arial Narrow"/>
          <w:color w:val="000000" w:themeColor="text1"/>
        </w:rPr>
      </w:pPr>
      <w:r>
        <w:rPr>
          <w:rFonts w:ascii="Arial Narrow" w:hAnsi="Arial Narrow" w:cs="Arial Narrow"/>
          <w:color w:val="000000" w:themeColor="text1"/>
        </w:rPr>
        <w:t>B</w:t>
      </w:r>
      <w:r w:rsidRPr="005159D1">
        <w:rPr>
          <w:rFonts w:ascii="Arial Narrow" w:hAnsi="Arial Narrow" w:cs="Arial Narrow"/>
          <w:color w:val="000000" w:themeColor="text1"/>
        </w:rPr>
        <w:t xml:space="preserve">raku zapłaty lub nieterminowej zapłaty wynagrodzenia należnego </w:t>
      </w:r>
      <w:r>
        <w:rPr>
          <w:rFonts w:ascii="Arial Narrow" w:hAnsi="Arial Narrow" w:cs="Arial Narrow"/>
          <w:color w:val="000000" w:themeColor="text1"/>
        </w:rPr>
        <w:t xml:space="preserve">zgłoszonym </w:t>
      </w:r>
      <w:r w:rsidRPr="005159D1">
        <w:rPr>
          <w:rFonts w:ascii="Arial Narrow" w:hAnsi="Arial Narrow" w:cs="Arial Narrow"/>
          <w:color w:val="000000" w:themeColor="text1"/>
        </w:rPr>
        <w:t xml:space="preserve">podwykonawcom z tytułu zmiany wysokości wynagrodzenia </w:t>
      </w:r>
      <w:r>
        <w:rPr>
          <w:rFonts w:ascii="Arial Narrow" w:hAnsi="Arial Narrow" w:cs="Arial Narrow"/>
          <w:color w:val="000000" w:themeColor="text1"/>
        </w:rPr>
        <w:t xml:space="preserve">w przypadkach o których mowa </w:t>
      </w:r>
      <w:r w:rsidRPr="006E14D0">
        <w:rPr>
          <w:rFonts w:ascii="Arial Narrow" w:hAnsi="Arial Narrow" w:cs="Arial Narrow"/>
          <w:color w:val="000000" w:themeColor="text1"/>
        </w:rPr>
        <w:t xml:space="preserve">w  § 10 ust. 10 pkt 1 </w:t>
      </w:r>
      <w:proofErr w:type="spellStart"/>
      <w:r w:rsidRPr="006E14D0">
        <w:rPr>
          <w:rFonts w:ascii="Arial Narrow" w:hAnsi="Arial Narrow" w:cs="Arial Narrow"/>
          <w:color w:val="000000" w:themeColor="text1"/>
        </w:rPr>
        <w:t>ppkt</w:t>
      </w:r>
      <w:proofErr w:type="spellEnd"/>
      <w:r w:rsidRPr="006E14D0">
        <w:rPr>
          <w:rFonts w:ascii="Arial Narrow" w:hAnsi="Arial Narrow" w:cs="Arial Narrow"/>
          <w:color w:val="000000" w:themeColor="text1"/>
        </w:rPr>
        <w:t xml:space="preserve"> 5) w wysokości</w:t>
      </w:r>
      <w:r w:rsidRPr="005159D1">
        <w:rPr>
          <w:rFonts w:ascii="Arial Narrow" w:hAnsi="Arial Narrow" w:cs="Arial Narrow"/>
          <w:color w:val="000000" w:themeColor="text1"/>
        </w:rPr>
        <w:t xml:space="preserve"> </w:t>
      </w:r>
      <w:r>
        <w:rPr>
          <w:rFonts w:ascii="Arial Narrow" w:hAnsi="Arial Narrow" w:cs="Arial Narrow"/>
          <w:color w:val="000000" w:themeColor="text1"/>
        </w:rPr>
        <w:t xml:space="preserve">0,1 % </w:t>
      </w:r>
      <w:r w:rsidRPr="005159D1">
        <w:rPr>
          <w:rFonts w:ascii="Arial Narrow" w:hAnsi="Arial Narrow" w:cs="Arial Narrow"/>
          <w:color w:val="000000" w:themeColor="text1"/>
        </w:rPr>
        <w:t>wynagrodzenia brutto / netto, określonego w § 2 ust. 1 umowy, za każdy dzień zwłoki w zapłacie wynagrodzenia należnego podwykonawcom</w:t>
      </w:r>
      <w:r>
        <w:rPr>
          <w:rFonts w:ascii="Arial Narrow" w:hAnsi="Arial Narrow" w:cs="Arial Narrow"/>
          <w:color w:val="000000" w:themeColor="text1"/>
        </w:rPr>
        <w:t>.</w:t>
      </w:r>
    </w:p>
    <w:p w14:paraId="3DD6EC71" w14:textId="77777777" w:rsidR="00301556" w:rsidRDefault="00301556" w:rsidP="00301556">
      <w:pPr>
        <w:jc w:val="center"/>
        <w:rPr>
          <w:rFonts w:ascii="Arial Narrow" w:hAnsi="Arial Narrow" w:cs="Arial Narrow"/>
          <w:b/>
          <w:bCs/>
        </w:rPr>
      </w:pPr>
      <w:r>
        <w:rPr>
          <w:rFonts w:ascii="Arial Narrow" w:hAnsi="Arial Narrow" w:cs="Arial Narrow"/>
          <w:b/>
          <w:bCs/>
        </w:rPr>
        <w:t>§ 9</w:t>
      </w:r>
    </w:p>
    <w:p w14:paraId="79397AD9" w14:textId="77777777" w:rsidR="00301556" w:rsidRDefault="00301556" w:rsidP="00301556">
      <w:pPr>
        <w:pStyle w:val="Nagwek5"/>
        <w:rPr>
          <w:rFonts w:ascii="Arial Narrow" w:hAnsi="Arial Narrow" w:cs="Arial Narrow"/>
        </w:rPr>
      </w:pPr>
      <w:r>
        <w:rPr>
          <w:rFonts w:ascii="Arial Narrow" w:hAnsi="Arial Narrow" w:cs="Arial Narrow"/>
        </w:rPr>
        <w:t xml:space="preserve">Gwarancja, rękojmia </w:t>
      </w:r>
    </w:p>
    <w:p w14:paraId="2D2AC1D5" w14:textId="77777777" w:rsidR="00301556" w:rsidRPr="00E7710D" w:rsidRDefault="00301556" w:rsidP="00301556">
      <w:pPr>
        <w:tabs>
          <w:tab w:val="left" w:pos="7213"/>
        </w:tabs>
      </w:pPr>
      <w:r>
        <w:tab/>
      </w:r>
    </w:p>
    <w:p w14:paraId="5C5ACA8A" w14:textId="77777777" w:rsidR="00301556" w:rsidRPr="00802465" w:rsidRDefault="00301556" w:rsidP="00301556">
      <w:pPr>
        <w:pStyle w:val="Akapitzlist"/>
        <w:numPr>
          <w:ilvl w:val="3"/>
          <w:numId w:val="7"/>
        </w:numPr>
        <w:tabs>
          <w:tab w:val="clear" w:pos="2880"/>
          <w:tab w:val="num" w:pos="284"/>
          <w:tab w:val="left" w:pos="7213"/>
        </w:tabs>
        <w:ind w:left="284" w:hanging="284"/>
        <w:rPr>
          <w:rFonts w:ascii="Arial Narrow" w:hAnsi="Arial Narrow"/>
        </w:rPr>
      </w:pPr>
      <w:r w:rsidRPr="00802465">
        <w:rPr>
          <w:rFonts w:ascii="Arial Narrow" w:hAnsi="Arial Narrow"/>
        </w:rPr>
        <w:t>Uzgodniony termin rękojmi za wady wynosi 48 m-</w:t>
      </w:r>
      <w:proofErr w:type="spellStart"/>
      <w:r w:rsidRPr="00802465">
        <w:rPr>
          <w:rFonts w:ascii="Arial Narrow" w:hAnsi="Arial Narrow"/>
        </w:rPr>
        <w:t>cy</w:t>
      </w:r>
      <w:proofErr w:type="spellEnd"/>
      <w:r w:rsidRPr="00802465">
        <w:rPr>
          <w:rFonts w:ascii="Arial Narrow" w:hAnsi="Arial Narrow"/>
        </w:rPr>
        <w:t>, okres gwarancji jakości - usunięcia wad i usterek  48 m-</w:t>
      </w:r>
      <w:proofErr w:type="spellStart"/>
      <w:r w:rsidRPr="00802465">
        <w:rPr>
          <w:rFonts w:ascii="Arial Narrow" w:hAnsi="Arial Narrow"/>
        </w:rPr>
        <w:t>cy</w:t>
      </w:r>
      <w:proofErr w:type="spellEnd"/>
      <w:r w:rsidRPr="00802465">
        <w:rPr>
          <w:rFonts w:ascii="Arial Narrow" w:hAnsi="Arial Narrow"/>
        </w:rPr>
        <w:t xml:space="preserve"> od daty sporządzenia </w:t>
      </w:r>
      <w:r>
        <w:rPr>
          <w:rFonts w:ascii="Arial Narrow" w:hAnsi="Arial Narrow"/>
        </w:rPr>
        <w:t xml:space="preserve">ostatniego </w:t>
      </w:r>
      <w:r w:rsidRPr="00802465">
        <w:rPr>
          <w:rFonts w:ascii="Arial Narrow" w:hAnsi="Arial Narrow"/>
        </w:rPr>
        <w:t xml:space="preserve">protokolarnego odbioru </w:t>
      </w:r>
      <w:r>
        <w:rPr>
          <w:rFonts w:ascii="Arial Narrow" w:hAnsi="Arial Narrow"/>
        </w:rPr>
        <w:t>elementu umowy</w:t>
      </w:r>
      <w:r w:rsidRPr="00802465">
        <w:rPr>
          <w:rFonts w:ascii="Arial Narrow" w:hAnsi="Arial Narrow"/>
        </w:rPr>
        <w:t>.</w:t>
      </w:r>
    </w:p>
    <w:p w14:paraId="2218F8E2" w14:textId="77777777" w:rsidR="00301556" w:rsidRDefault="00301556" w:rsidP="00301556">
      <w:pPr>
        <w:pStyle w:val="Akapitzlist"/>
        <w:autoSpaceDE w:val="0"/>
        <w:autoSpaceDN w:val="0"/>
        <w:adjustRightInd w:val="0"/>
        <w:ind w:left="360" w:hanging="360"/>
        <w:jc w:val="both"/>
        <w:rPr>
          <w:rFonts w:ascii="Arial Narrow" w:hAnsi="Arial Narrow"/>
          <w:sz w:val="10"/>
          <w:szCs w:val="10"/>
        </w:rPr>
      </w:pPr>
    </w:p>
    <w:p w14:paraId="3310CD65" w14:textId="77777777" w:rsidR="00301556" w:rsidRDefault="00301556" w:rsidP="00301556">
      <w:pPr>
        <w:pStyle w:val="Akapitzlist"/>
        <w:autoSpaceDE w:val="0"/>
        <w:autoSpaceDN w:val="0"/>
        <w:adjustRightInd w:val="0"/>
        <w:ind w:left="360" w:hanging="360"/>
        <w:jc w:val="both"/>
        <w:rPr>
          <w:rFonts w:ascii="Arial Narrow" w:hAnsi="Arial Narrow"/>
        </w:rPr>
      </w:pPr>
      <w:r>
        <w:rPr>
          <w:rFonts w:ascii="Arial Narrow" w:hAnsi="Arial Narrow"/>
        </w:rPr>
        <w:t>2.  W okresie gwarancji jakości Wykonawca jest odpowiedzialny za powstałe wady na zasadach określonych                w przepisach Kodeksu cywilnego.</w:t>
      </w:r>
    </w:p>
    <w:p w14:paraId="26A4669F" w14:textId="77777777" w:rsidR="00301556" w:rsidRDefault="00301556" w:rsidP="00301556">
      <w:pPr>
        <w:jc w:val="center"/>
        <w:rPr>
          <w:rFonts w:ascii="Arial Narrow" w:hAnsi="Arial Narrow" w:cs="Arial Narrow"/>
          <w:b/>
          <w:bCs/>
        </w:rPr>
      </w:pPr>
      <w:r>
        <w:rPr>
          <w:rFonts w:ascii="Arial Narrow" w:hAnsi="Arial Narrow" w:cs="Arial Narrow"/>
          <w:b/>
          <w:bCs/>
        </w:rPr>
        <w:t>§ 10</w:t>
      </w:r>
    </w:p>
    <w:p w14:paraId="0C01ADD1" w14:textId="77777777" w:rsidR="00301556" w:rsidRDefault="00301556" w:rsidP="00301556">
      <w:pPr>
        <w:pStyle w:val="Nagwek5"/>
        <w:rPr>
          <w:rFonts w:ascii="Arial Narrow" w:hAnsi="Arial Narrow" w:cs="Arial Narrow"/>
        </w:rPr>
      </w:pPr>
      <w:r>
        <w:rPr>
          <w:rFonts w:ascii="Arial Narrow" w:hAnsi="Arial Narrow" w:cs="Arial Narrow"/>
        </w:rPr>
        <w:t>Postanowienia szczegółowe</w:t>
      </w:r>
    </w:p>
    <w:p w14:paraId="3775EC6A" w14:textId="77777777" w:rsidR="00301556" w:rsidRDefault="00301556" w:rsidP="00301556">
      <w:pPr>
        <w:ind w:left="360" w:hanging="360"/>
        <w:jc w:val="both"/>
      </w:pPr>
      <w:r>
        <w:rPr>
          <w:rFonts w:ascii="Arial Narrow" w:hAnsi="Arial Narrow"/>
        </w:rPr>
        <w:t>1.   W przypadku gdy po zakończeniu robót budowlanych wykonanych w oparciu o dokumentację projektową stanowiącą przedmiot umowy stwierdzone zostaną wady lub nieprawidłowości w funkcjonowaniu zaprojektowanych elementów i urządzeń co wynikać będzie z wadliwych rozwiązań projektowych, Zamawiający może żądać od Wykonawcy sfinansowania robót 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14:paraId="41FB6EE8" w14:textId="77777777" w:rsidR="00301556" w:rsidRDefault="00301556" w:rsidP="00301556">
      <w:pPr>
        <w:numPr>
          <w:ilvl w:val="0"/>
          <w:numId w:val="9"/>
        </w:numPr>
        <w:tabs>
          <w:tab w:val="clear" w:pos="885"/>
          <w:tab w:val="num" w:pos="360"/>
        </w:tabs>
        <w:spacing w:before="120"/>
        <w:ind w:left="360" w:hanging="360"/>
        <w:jc w:val="both"/>
        <w:rPr>
          <w:rFonts w:ascii="Arial Narrow" w:hAnsi="Arial Narrow"/>
        </w:rPr>
      </w:pPr>
      <w:r w:rsidRPr="00CA6CBD">
        <w:rPr>
          <w:rFonts w:ascii="Arial Narrow" w:hAnsi="Arial Narrow"/>
        </w:rPr>
        <w:t>Wykonawca ponosi wobec Zamawiającego odpowiedzialność za niewykonanie lub nienależyte wykonanie opracowań, których zakres obejmuje niniejsza umowa.</w:t>
      </w:r>
    </w:p>
    <w:p w14:paraId="65DA904C" w14:textId="77777777" w:rsidR="00301556" w:rsidRDefault="00301556" w:rsidP="00301556">
      <w:pPr>
        <w:numPr>
          <w:ilvl w:val="0"/>
          <w:numId w:val="9"/>
        </w:numPr>
        <w:tabs>
          <w:tab w:val="clear" w:pos="885"/>
          <w:tab w:val="num" w:pos="360"/>
        </w:tabs>
        <w:spacing w:before="120"/>
        <w:ind w:left="360" w:hanging="360"/>
        <w:jc w:val="both"/>
        <w:rPr>
          <w:rFonts w:ascii="Arial Narrow" w:hAnsi="Arial Narrow"/>
        </w:rPr>
      </w:pPr>
      <w:r>
        <w:rPr>
          <w:rFonts w:ascii="Arial Narrow" w:hAnsi="Arial Narrow"/>
        </w:rPr>
        <w:lastRenderedPageBreak/>
        <w:t xml:space="preserve">Wykonawca ponosi pełną odpowiedzialność finansową w przypadku, gdy z powodu występowania w dokumentacji projektowej opisów zastosowanych produktów, materiałów i przedmiotów niezgodnie z przepisami Prawo zamówień publicznych, Zamawiającemu zostaną korekty finansowe związane z realizacją projektów współfinansowanych ze środków Unii Europejskiej, tj. pokryje koszty wymierzonych korekt. </w:t>
      </w:r>
    </w:p>
    <w:p w14:paraId="0CDEA188" w14:textId="77777777" w:rsidR="00301556" w:rsidRDefault="00301556" w:rsidP="00301556">
      <w:pPr>
        <w:numPr>
          <w:ilvl w:val="0"/>
          <w:numId w:val="9"/>
        </w:numPr>
        <w:tabs>
          <w:tab w:val="clear" w:pos="885"/>
          <w:tab w:val="num" w:pos="360"/>
        </w:tabs>
        <w:spacing w:before="120"/>
        <w:ind w:left="360" w:hanging="360"/>
        <w:jc w:val="both"/>
        <w:rPr>
          <w:rFonts w:ascii="Arial Narrow" w:hAnsi="Arial Narrow"/>
        </w:rPr>
      </w:pPr>
      <w:r w:rsidRPr="004200AC">
        <w:rPr>
          <w:rFonts w:ascii="Arial Narrow" w:hAnsi="Arial Narrow"/>
        </w:rPr>
        <w:t xml:space="preserve">W przypadkach gdy na etapie postępowań przetargowych dla wyłonienia </w:t>
      </w:r>
      <w:r>
        <w:rPr>
          <w:rFonts w:ascii="Arial Narrow" w:hAnsi="Arial Narrow"/>
        </w:rPr>
        <w:t>I</w:t>
      </w:r>
      <w:r w:rsidRPr="004200AC">
        <w:rPr>
          <w:rFonts w:ascii="Arial Narrow" w:hAnsi="Arial Narrow"/>
        </w:rPr>
        <w:t xml:space="preserve">nżyniera </w:t>
      </w:r>
      <w:r>
        <w:rPr>
          <w:rFonts w:ascii="Arial Narrow" w:hAnsi="Arial Narrow"/>
        </w:rPr>
        <w:t>Budowy</w:t>
      </w:r>
      <w:r w:rsidRPr="004200AC">
        <w:rPr>
          <w:rFonts w:ascii="Arial Narrow" w:hAnsi="Arial Narrow"/>
        </w:rPr>
        <w:t xml:space="preserve"> i </w:t>
      </w:r>
      <w:r>
        <w:rPr>
          <w:rFonts w:ascii="Arial Narrow" w:hAnsi="Arial Narrow"/>
        </w:rPr>
        <w:t>w</w:t>
      </w:r>
      <w:r w:rsidRPr="004200AC">
        <w:rPr>
          <w:rFonts w:ascii="Arial Narrow" w:hAnsi="Arial Narrow"/>
        </w:rPr>
        <w:t>ykonawcy robót budowlanych dla zakresu objętego dokumentacj</w:t>
      </w:r>
      <w:r>
        <w:rPr>
          <w:rFonts w:ascii="Arial Narrow" w:hAnsi="Arial Narrow"/>
        </w:rPr>
        <w:t>ą pro</w:t>
      </w:r>
      <w:r w:rsidRPr="004200AC">
        <w:rPr>
          <w:rFonts w:ascii="Arial Narrow" w:hAnsi="Arial Narrow"/>
        </w:rPr>
        <w:t>jektow</w:t>
      </w:r>
      <w:r>
        <w:rPr>
          <w:rFonts w:ascii="Arial Narrow" w:hAnsi="Arial Narrow"/>
        </w:rPr>
        <w:t>ą</w:t>
      </w:r>
      <w:r w:rsidRPr="004200AC">
        <w:rPr>
          <w:rFonts w:ascii="Arial Narrow" w:hAnsi="Arial Narrow"/>
        </w:rPr>
        <w:t>, o któr</w:t>
      </w:r>
      <w:r>
        <w:rPr>
          <w:rFonts w:ascii="Arial Narrow" w:hAnsi="Arial Narrow"/>
        </w:rPr>
        <w:t xml:space="preserve">ej mowa w §1, </w:t>
      </w:r>
      <w:r w:rsidRPr="004200AC">
        <w:rPr>
          <w:rFonts w:ascii="Arial Narrow" w:hAnsi="Arial Narrow"/>
        </w:rPr>
        <w:t>przeprowadzone zostaną postępowania odwoławcze, a wynikną one z przyczyn wadliwych opracowań lub niepełnych lub wadliwych wyjaśnień i odpowie</w:t>
      </w:r>
      <w:r>
        <w:rPr>
          <w:rFonts w:ascii="Arial Narrow" w:hAnsi="Arial Narrow"/>
        </w:rPr>
        <w:t>dzi Wykonawcy, koszty postępowania przed Krajową Izbą Odwoławczą i sądami powszechnymi</w:t>
      </w:r>
      <w:r w:rsidRPr="004200AC">
        <w:rPr>
          <w:rFonts w:ascii="Arial Narrow" w:hAnsi="Arial Narrow"/>
        </w:rPr>
        <w:t xml:space="preserve"> </w:t>
      </w:r>
      <w:r>
        <w:rPr>
          <w:rFonts w:ascii="Arial Narrow" w:hAnsi="Arial Narrow"/>
        </w:rPr>
        <w:t>poniesie Wykonawca.</w:t>
      </w:r>
    </w:p>
    <w:p w14:paraId="53E7A3CA" w14:textId="77777777" w:rsidR="00301556" w:rsidRPr="001B0263" w:rsidRDefault="00301556" w:rsidP="00301556">
      <w:pPr>
        <w:numPr>
          <w:ilvl w:val="0"/>
          <w:numId w:val="9"/>
        </w:numPr>
        <w:tabs>
          <w:tab w:val="clear" w:pos="885"/>
          <w:tab w:val="num" w:pos="360"/>
        </w:tabs>
        <w:spacing w:before="120"/>
        <w:ind w:left="360" w:hanging="360"/>
        <w:jc w:val="both"/>
        <w:rPr>
          <w:rFonts w:ascii="Arial Narrow" w:hAnsi="Arial Narrow" w:cs="Arial Narrow"/>
        </w:rPr>
      </w:pPr>
      <w:r w:rsidRPr="00DC0D8B">
        <w:rPr>
          <w:rFonts w:ascii="Arial Narrow" w:hAnsi="Arial Narrow"/>
        </w:rPr>
        <w:t>Zamawiającemu</w:t>
      </w:r>
      <w:r w:rsidRPr="001B0263">
        <w:rPr>
          <w:rFonts w:ascii="Arial Narrow" w:hAnsi="Arial Narrow" w:cs="Arial Narrow"/>
        </w:rPr>
        <w:t xml:space="preserve"> przysługuje prawo odstąpienia od umowy lub jej niezrealizowanej części bez odszkodowania dla Wykonawcy w następujących przypadkach:</w:t>
      </w:r>
    </w:p>
    <w:p w14:paraId="78835DDD" w14:textId="77777777" w:rsidR="00301556" w:rsidRPr="001B0263" w:rsidRDefault="00301556" w:rsidP="00301556">
      <w:pPr>
        <w:numPr>
          <w:ilvl w:val="0"/>
          <w:numId w:val="22"/>
        </w:numPr>
        <w:tabs>
          <w:tab w:val="left" w:pos="284"/>
        </w:tabs>
        <w:ind w:left="993" w:hanging="284"/>
        <w:jc w:val="both"/>
        <w:rPr>
          <w:rFonts w:ascii="Arial Narrow" w:hAnsi="Arial Narrow" w:cs="Tahoma"/>
        </w:rPr>
      </w:pPr>
      <w:r w:rsidRPr="001B0263">
        <w:rPr>
          <w:rFonts w:ascii="Arial Narrow" w:hAnsi="Arial Narrow" w:cs="Tahoma"/>
        </w:rPr>
        <w:t xml:space="preserve">w terminie 30 dni od dnia powzięcia wiadomości o zaistnieniu istotnej zmiany okoliczności powodującej, że wykonanie umowy nie leży w interesie publicznym, czego nie można było przewidzieć w chwili zawarcia umowy, </w:t>
      </w:r>
    </w:p>
    <w:p w14:paraId="62B4CD30" w14:textId="77777777" w:rsidR="00301556" w:rsidRPr="001B0263" w:rsidRDefault="00301556" w:rsidP="00301556">
      <w:pPr>
        <w:numPr>
          <w:ilvl w:val="0"/>
          <w:numId w:val="22"/>
        </w:numPr>
        <w:tabs>
          <w:tab w:val="left" w:pos="284"/>
        </w:tabs>
        <w:ind w:left="993" w:hanging="284"/>
        <w:jc w:val="both"/>
        <w:rPr>
          <w:rFonts w:ascii="Arial Narrow" w:hAnsi="Arial Narrow" w:cs="Tahoma"/>
        </w:rPr>
      </w:pPr>
      <w:r w:rsidRPr="001B0263">
        <w:rPr>
          <w:rFonts w:ascii="Arial Narrow" w:hAnsi="Arial Narrow" w:cs="Tahoma"/>
        </w:rPr>
        <w:t>jeżeli zachodzi co najmniej jedna z następujących okoliczności:</w:t>
      </w:r>
    </w:p>
    <w:p w14:paraId="4D30857A" w14:textId="77777777" w:rsidR="00301556" w:rsidRPr="001F4CDB" w:rsidRDefault="00301556" w:rsidP="00301556">
      <w:pPr>
        <w:tabs>
          <w:tab w:val="left" w:pos="284"/>
        </w:tabs>
        <w:ind w:left="1276" w:hanging="283"/>
        <w:jc w:val="both"/>
        <w:rPr>
          <w:rFonts w:ascii="Arial Narrow" w:hAnsi="Arial Narrow" w:cs="Tahoma"/>
        </w:rPr>
      </w:pPr>
      <w:r w:rsidRPr="001F4CDB">
        <w:rPr>
          <w:rFonts w:ascii="Arial Narrow" w:hAnsi="Arial Narrow" w:cs="Tahoma"/>
        </w:rPr>
        <w:t>a) dokonano zmiany umowy z naruszeniem art. 454 i art. 455 ustawy z dnia 11 września 2019 r. – Prawo zamówień publicznych - Zamawiający odstępuje od umowy w części, której zmiana dotyczy,</w:t>
      </w:r>
    </w:p>
    <w:p w14:paraId="597D6765" w14:textId="77777777" w:rsidR="00301556" w:rsidRPr="001F4CDB" w:rsidRDefault="00301556" w:rsidP="00301556">
      <w:pPr>
        <w:tabs>
          <w:tab w:val="left" w:pos="284"/>
        </w:tabs>
        <w:ind w:left="1276" w:hanging="283"/>
        <w:jc w:val="both"/>
        <w:rPr>
          <w:rFonts w:ascii="Arial Narrow" w:hAnsi="Arial Narrow" w:cs="Tahoma"/>
        </w:rPr>
      </w:pPr>
      <w:r w:rsidRPr="001F4CDB">
        <w:rPr>
          <w:rFonts w:ascii="Arial Narrow" w:hAnsi="Arial Narrow" w:cs="Tahoma"/>
        </w:rPr>
        <w:t>b) wykonawca w chwili zawarcia umowy podlegał wykluczeniu na podstawie art. 108 ustawy z dnia 11 września 2019 r. – Prawo zamówień publicznych,</w:t>
      </w:r>
    </w:p>
    <w:p w14:paraId="3AF471DF" w14:textId="77777777" w:rsidR="00301556" w:rsidRPr="001F4CDB" w:rsidRDefault="00301556" w:rsidP="00301556">
      <w:pPr>
        <w:tabs>
          <w:tab w:val="left" w:pos="284"/>
        </w:tabs>
        <w:ind w:left="1276" w:hanging="283"/>
        <w:jc w:val="both"/>
        <w:rPr>
          <w:rFonts w:ascii="Arial Narrow" w:hAnsi="Arial Narrow" w:cs="Tahoma"/>
        </w:rPr>
      </w:pPr>
      <w:r w:rsidRPr="001F4CDB">
        <w:rPr>
          <w:rFonts w:ascii="Arial Narrow" w:hAnsi="Arial Narrow" w:cs="Tahoma"/>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EC14C3B" w14:textId="77777777" w:rsidR="00301556" w:rsidRPr="001F4CDB" w:rsidRDefault="00301556" w:rsidP="00301556">
      <w:pPr>
        <w:numPr>
          <w:ilvl w:val="0"/>
          <w:numId w:val="22"/>
        </w:numPr>
        <w:tabs>
          <w:tab w:val="left" w:pos="284"/>
        </w:tabs>
        <w:ind w:left="993" w:hanging="284"/>
        <w:jc w:val="both"/>
        <w:rPr>
          <w:rFonts w:ascii="Arial Narrow" w:hAnsi="Arial Narrow" w:cs="Tahoma"/>
        </w:rPr>
      </w:pPr>
      <w:r w:rsidRPr="001F4CDB">
        <w:rPr>
          <w:rFonts w:ascii="Arial Narrow" w:hAnsi="Arial Narrow" w:cs="Tahoma"/>
        </w:rPr>
        <w:t xml:space="preserve">Wykonawca nie rozpoczął </w:t>
      </w:r>
      <w:r>
        <w:rPr>
          <w:rFonts w:ascii="Arial Narrow" w:hAnsi="Arial Narrow" w:cs="Tahoma"/>
        </w:rPr>
        <w:t>usługi</w:t>
      </w:r>
      <w:r w:rsidRPr="001F4CDB">
        <w:rPr>
          <w:rFonts w:ascii="Arial Narrow" w:hAnsi="Arial Narrow" w:cs="Tahoma"/>
        </w:rPr>
        <w:t xml:space="preserve"> w ciągu 20 dni od daty </w:t>
      </w:r>
      <w:r>
        <w:rPr>
          <w:rFonts w:ascii="Arial Narrow" w:hAnsi="Arial Narrow" w:cs="Tahoma"/>
        </w:rPr>
        <w:t>podpisania niniejszej umowy</w:t>
      </w:r>
      <w:r w:rsidRPr="001F4CDB">
        <w:rPr>
          <w:rFonts w:ascii="Arial Narrow" w:hAnsi="Arial Narrow" w:cs="Tahoma"/>
        </w:rPr>
        <w:t>,</w:t>
      </w:r>
    </w:p>
    <w:p w14:paraId="68965390" w14:textId="77777777" w:rsidR="00301556" w:rsidRPr="0044567C" w:rsidRDefault="00301556" w:rsidP="00301556">
      <w:pPr>
        <w:numPr>
          <w:ilvl w:val="0"/>
          <w:numId w:val="22"/>
        </w:numPr>
        <w:tabs>
          <w:tab w:val="left" w:pos="284"/>
        </w:tabs>
        <w:ind w:left="993" w:hanging="284"/>
        <w:jc w:val="both"/>
        <w:rPr>
          <w:rFonts w:ascii="Arial Narrow" w:eastAsia="Calibri" w:hAnsi="Arial Narrow"/>
        </w:rPr>
      </w:pPr>
      <w:r w:rsidRPr="0044567C">
        <w:rPr>
          <w:rFonts w:ascii="Arial Narrow" w:hAnsi="Arial Narrow" w:cs="Tahoma"/>
        </w:rPr>
        <w:t>Wykonawca opóźnia się z realizacją umowy tak dalece, iż nie jest prawdopodobne aby zakończono zamówienie w umownym terminie,</w:t>
      </w:r>
    </w:p>
    <w:p w14:paraId="6A10BD3C" w14:textId="77777777" w:rsidR="00301556" w:rsidRPr="0044567C" w:rsidRDefault="00301556" w:rsidP="00301556">
      <w:pPr>
        <w:numPr>
          <w:ilvl w:val="0"/>
          <w:numId w:val="22"/>
        </w:numPr>
        <w:tabs>
          <w:tab w:val="left" w:pos="284"/>
        </w:tabs>
        <w:ind w:left="993" w:hanging="284"/>
        <w:jc w:val="both"/>
        <w:rPr>
          <w:rFonts w:ascii="Arial Narrow" w:eastAsia="Calibri" w:hAnsi="Arial Narrow"/>
        </w:rPr>
      </w:pPr>
      <w:r w:rsidRPr="0044567C">
        <w:rPr>
          <w:rFonts w:ascii="Arial Narrow" w:hAnsi="Arial Narrow" w:cs="Tahoma"/>
        </w:rPr>
        <w:t>Rozwiązania firmy Wykonawcy, bądź wydania nakazu zajęcia majątku Wykonawcy,</w:t>
      </w:r>
      <w:r w:rsidRPr="0044567C">
        <w:rPr>
          <w:rFonts w:ascii="Arial Narrow" w:eastAsia="Calibri" w:hAnsi="Arial Narrow"/>
        </w:rPr>
        <w:t xml:space="preserve"> </w:t>
      </w:r>
    </w:p>
    <w:p w14:paraId="1F38A5A7" w14:textId="77777777" w:rsidR="00301556" w:rsidRPr="00DC0D8B" w:rsidRDefault="00301556" w:rsidP="00301556">
      <w:pPr>
        <w:numPr>
          <w:ilvl w:val="0"/>
          <w:numId w:val="9"/>
        </w:numPr>
        <w:tabs>
          <w:tab w:val="clear" w:pos="885"/>
          <w:tab w:val="num" w:pos="360"/>
        </w:tabs>
        <w:spacing w:before="120"/>
        <w:ind w:left="360" w:hanging="360"/>
        <w:jc w:val="both"/>
        <w:rPr>
          <w:rFonts w:ascii="Arial Narrow" w:hAnsi="Arial Narrow"/>
        </w:rPr>
      </w:pPr>
      <w:r w:rsidRPr="00DC0D8B">
        <w:rPr>
          <w:rFonts w:ascii="Arial Narrow" w:hAnsi="Arial Narrow"/>
        </w:rPr>
        <w:t xml:space="preserve">W przypadku, o którym mowa w ust. </w:t>
      </w:r>
      <w:r>
        <w:rPr>
          <w:rFonts w:ascii="Arial Narrow" w:hAnsi="Arial Narrow"/>
        </w:rPr>
        <w:t>5</w:t>
      </w:r>
      <w:r w:rsidRPr="00DC0D8B">
        <w:rPr>
          <w:rFonts w:ascii="Arial Narrow" w:hAnsi="Arial Narrow"/>
        </w:rPr>
        <w:t xml:space="preserve"> pkt 1 i 2, Wykonawcy należy się wyłącznie wynagrodzenie z tytułu wykonanej części umowy.</w:t>
      </w:r>
    </w:p>
    <w:p w14:paraId="5B37BF00" w14:textId="77777777" w:rsidR="00301556" w:rsidRPr="00DC0D8B" w:rsidRDefault="00301556" w:rsidP="00301556">
      <w:pPr>
        <w:numPr>
          <w:ilvl w:val="0"/>
          <w:numId w:val="9"/>
        </w:numPr>
        <w:tabs>
          <w:tab w:val="clear" w:pos="885"/>
          <w:tab w:val="num" w:pos="360"/>
        </w:tabs>
        <w:spacing w:before="120"/>
        <w:ind w:left="360" w:hanging="360"/>
        <w:jc w:val="both"/>
        <w:rPr>
          <w:rFonts w:ascii="Arial Narrow" w:hAnsi="Arial Narrow"/>
        </w:rPr>
      </w:pPr>
      <w:r w:rsidRPr="00DC0D8B">
        <w:rPr>
          <w:rFonts w:ascii="Arial Narrow" w:hAnsi="Arial Narrow"/>
        </w:rPr>
        <w:t xml:space="preserve">W przypadkach wymienionych w ust. </w:t>
      </w:r>
      <w:r>
        <w:rPr>
          <w:rFonts w:ascii="Arial Narrow" w:hAnsi="Arial Narrow"/>
        </w:rPr>
        <w:t>5</w:t>
      </w:r>
      <w:r w:rsidRPr="00DC0D8B">
        <w:rPr>
          <w:rFonts w:ascii="Arial Narrow" w:hAnsi="Arial Narrow"/>
        </w:rPr>
        <w:t xml:space="preserve"> pkt 3 - 5, Wykonawca zapłaci Zamawiającemu karę umowną z tytułu odstąpienia od umowy z przyczyn leżących po stronie Wykonawcy, o której mowa w § 8 ust. 1 pkt </w:t>
      </w:r>
      <w:r>
        <w:rPr>
          <w:rFonts w:ascii="Arial Narrow" w:hAnsi="Arial Narrow"/>
        </w:rPr>
        <w:t>4</w:t>
      </w:r>
      <w:r w:rsidRPr="00DC0D8B">
        <w:rPr>
          <w:rFonts w:ascii="Arial Narrow" w:hAnsi="Arial Narrow"/>
        </w:rPr>
        <w:t>.</w:t>
      </w:r>
    </w:p>
    <w:p w14:paraId="04A739D9" w14:textId="77777777" w:rsidR="00301556" w:rsidRPr="00DC0D8B" w:rsidRDefault="00301556" w:rsidP="00301556">
      <w:pPr>
        <w:numPr>
          <w:ilvl w:val="0"/>
          <w:numId w:val="9"/>
        </w:numPr>
        <w:tabs>
          <w:tab w:val="clear" w:pos="885"/>
          <w:tab w:val="num" w:pos="360"/>
        </w:tabs>
        <w:spacing w:before="120"/>
        <w:ind w:left="360" w:hanging="360"/>
        <w:jc w:val="both"/>
        <w:rPr>
          <w:rFonts w:ascii="Arial Narrow" w:hAnsi="Arial Narrow"/>
        </w:rPr>
      </w:pPr>
      <w:r w:rsidRPr="00DC0D8B">
        <w:rPr>
          <w:rFonts w:ascii="Arial Narrow" w:hAnsi="Arial Narrow"/>
        </w:rPr>
        <w:t>Zamawiający może odstąpić od umowy w trybie natychmiastowym bez odszkodowania w przypadku nie zachowania przez Wykonawcę właściwej jakości usługi. W takim przypadku Zamawiający wezwie Wykonawcę w formie pisemnej do zachowania właściwej jakości usługi. 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14:paraId="1E62DAF4" w14:textId="77777777" w:rsidR="00301556" w:rsidRPr="00DC0D8B" w:rsidRDefault="00301556" w:rsidP="00301556">
      <w:pPr>
        <w:numPr>
          <w:ilvl w:val="0"/>
          <w:numId w:val="9"/>
        </w:numPr>
        <w:tabs>
          <w:tab w:val="clear" w:pos="885"/>
          <w:tab w:val="num" w:pos="360"/>
        </w:tabs>
        <w:spacing w:before="120"/>
        <w:ind w:left="360" w:hanging="360"/>
        <w:jc w:val="both"/>
        <w:rPr>
          <w:rFonts w:ascii="Arial Narrow" w:hAnsi="Arial Narrow"/>
        </w:rPr>
      </w:pPr>
      <w:r w:rsidRPr="00DC0D8B">
        <w:rPr>
          <w:rFonts w:ascii="Arial Narrow" w:hAnsi="Arial Narrow"/>
        </w:rPr>
        <w:t xml:space="preserve">W przypadku wymienionym w ust. </w:t>
      </w:r>
      <w:r>
        <w:rPr>
          <w:rFonts w:ascii="Arial Narrow" w:hAnsi="Arial Narrow"/>
        </w:rPr>
        <w:t>7</w:t>
      </w:r>
      <w:r w:rsidRPr="00DC0D8B">
        <w:rPr>
          <w:rFonts w:ascii="Arial Narrow" w:hAnsi="Arial Narrow"/>
        </w:rPr>
        <w:t xml:space="preserve"> Wykonawca zapłaci Zamawiającemu karę umowną z tytułu odstąpienia od umowy z przyczyn leżących po stronie Wykonawcy, o której mowa w § 8 ust 1 pkt </w:t>
      </w:r>
      <w:r>
        <w:rPr>
          <w:rFonts w:ascii="Arial Narrow" w:hAnsi="Arial Narrow"/>
        </w:rPr>
        <w:t>4</w:t>
      </w:r>
      <w:r w:rsidRPr="00DC0D8B">
        <w:rPr>
          <w:rFonts w:ascii="Arial Narrow" w:hAnsi="Arial Narrow"/>
        </w:rPr>
        <w:t>.</w:t>
      </w:r>
    </w:p>
    <w:p w14:paraId="5176810E" w14:textId="77777777" w:rsidR="00301556" w:rsidRDefault="00301556" w:rsidP="00301556">
      <w:pPr>
        <w:pStyle w:val="Akapitzlist1"/>
        <w:numPr>
          <w:ilvl w:val="0"/>
          <w:numId w:val="9"/>
        </w:numPr>
        <w:tabs>
          <w:tab w:val="clear" w:pos="885"/>
          <w:tab w:val="num" w:pos="426"/>
        </w:tabs>
        <w:spacing w:before="120"/>
        <w:ind w:left="360" w:hanging="360"/>
        <w:jc w:val="both"/>
        <w:rPr>
          <w:rFonts w:ascii="Arial Narrow" w:hAnsi="Arial Narrow" w:cs="Arial Narrow"/>
        </w:rPr>
      </w:pPr>
      <w:r w:rsidRPr="00B9472E">
        <w:rPr>
          <w:rFonts w:ascii="Arial Narrow" w:hAnsi="Arial Narrow" w:cs="Arial Narrow"/>
        </w:rPr>
        <w:t>Strony ustalają, że zmian w niniejszej umowie można dokonać w przypadku wystąpienia n/w okoliczności:</w:t>
      </w:r>
    </w:p>
    <w:p w14:paraId="4A41DBB0" w14:textId="77777777" w:rsidR="00301556" w:rsidRDefault="00301556" w:rsidP="00301556">
      <w:pPr>
        <w:pStyle w:val="Akapitzlist1"/>
        <w:spacing w:after="120"/>
        <w:ind w:left="360" w:firstLine="66"/>
        <w:jc w:val="both"/>
        <w:rPr>
          <w:rFonts w:ascii="Arial Narrow" w:hAnsi="Arial Narrow" w:cs="Arial Narrow"/>
        </w:rPr>
      </w:pPr>
      <w:r>
        <w:rPr>
          <w:rFonts w:ascii="Arial Narrow" w:hAnsi="Arial Narrow" w:cs="Tahoma"/>
        </w:rPr>
        <w:t>Zamawiający określa rodzaj i zakres zmian umowy oraz warunki wprowadzenia tych zmian:</w:t>
      </w:r>
    </w:p>
    <w:p w14:paraId="5B95D477" w14:textId="77777777" w:rsidR="00301556" w:rsidRDefault="00301556" w:rsidP="00301556">
      <w:pPr>
        <w:pStyle w:val="Akapitzlist1"/>
        <w:numPr>
          <w:ilvl w:val="3"/>
          <w:numId w:val="11"/>
        </w:numPr>
        <w:spacing w:before="120" w:after="120"/>
        <w:ind w:left="709" w:hanging="349"/>
        <w:jc w:val="both"/>
        <w:rPr>
          <w:rFonts w:ascii="Arial Narrow" w:hAnsi="Arial Narrow" w:cs="Arial Narrow"/>
        </w:rPr>
      </w:pPr>
      <w:r>
        <w:rPr>
          <w:rFonts w:ascii="Arial Narrow" w:hAnsi="Arial Narrow" w:cs="Arial Narrow"/>
        </w:rPr>
        <w:t xml:space="preserve">Zmiany wynagrodzenia:  </w:t>
      </w:r>
    </w:p>
    <w:p w14:paraId="1E04B7CB" w14:textId="77777777" w:rsidR="00301556" w:rsidRPr="00A11DDD" w:rsidRDefault="00301556" w:rsidP="00301556">
      <w:pPr>
        <w:pStyle w:val="Tekstpodstawowy"/>
        <w:numPr>
          <w:ilvl w:val="3"/>
          <w:numId w:val="10"/>
        </w:numPr>
        <w:ind w:left="993" w:hanging="273"/>
        <w:jc w:val="both"/>
        <w:rPr>
          <w:rFonts w:ascii="Arial Narrow" w:hAnsi="Arial Narrow" w:cs="Tahoma"/>
        </w:rPr>
      </w:pPr>
      <w:r>
        <w:rPr>
          <w:rFonts w:ascii="Arial Narrow" w:hAnsi="Arial Narrow" w:cs="Tahoma"/>
          <w:lang w:eastAsia="en-US"/>
        </w:rPr>
        <w:t>W</w:t>
      </w:r>
      <w:r w:rsidRPr="00A11DDD">
        <w:rPr>
          <w:rFonts w:ascii="Arial Narrow" w:hAnsi="Arial Narrow" w:cs="Tahoma"/>
          <w:lang w:eastAsia="en-US"/>
        </w:rPr>
        <w:t xml:space="preserve"> przypadku zmiany stawki podatku od </w:t>
      </w:r>
      <w:r w:rsidRPr="00D84391">
        <w:rPr>
          <w:rFonts w:ascii="Arial Narrow" w:hAnsi="Arial Narrow" w:cs="Tahoma"/>
          <w:lang w:eastAsia="en-US"/>
        </w:rPr>
        <w:t>towarów i usług oraz podatku akcyzowego</w:t>
      </w:r>
      <w:r w:rsidRPr="00A11DDD">
        <w:rPr>
          <w:rFonts w:ascii="Arial Narrow" w:hAnsi="Arial Narrow" w:cs="Tahoma"/>
          <w:lang w:eastAsia="en-US"/>
        </w:rPr>
        <w:t>:</w:t>
      </w:r>
    </w:p>
    <w:p w14:paraId="360BA310" w14:textId="77777777" w:rsidR="00301556" w:rsidRPr="00A11DDD" w:rsidRDefault="00301556" w:rsidP="00301556">
      <w:pPr>
        <w:numPr>
          <w:ilvl w:val="0"/>
          <w:numId w:val="12"/>
        </w:numPr>
        <w:ind w:left="1134" w:hanging="142"/>
        <w:jc w:val="both"/>
        <w:rPr>
          <w:rFonts w:ascii="Arial Narrow" w:hAnsi="Arial Narrow" w:cs="Tahoma"/>
          <w:lang w:eastAsia="en-US"/>
        </w:rPr>
      </w:pPr>
      <w:r w:rsidRPr="00A11DDD">
        <w:rPr>
          <w:rFonts w:ascii="Arial Narrow" w:hAnsi="Arial Narrow" w:cs="Tahoma"/>
          <w:lang w:eastAsia="en-US"/>
        </w:rPr>
        <w:t>zmianie ulegnie kwota wynagrodzenia brutto określona w § 2 ust. 1 Umowy,</w:t>
      </w:r>
    </w:p>
    <w:p w14:paraId="777B7F1E" w14:textId="77777777" w:rsidR="00301556" w:rsidRPr="00ED5D81" w:rsidRDefault="00301556" w:rsidP="00301556">
      <w:pPr>
        <w:numPr>
          <w:ilvl w:val="0"/>
          <w:numId w:val="12"/>
        </w:numPr>
        <w:ind w:left="1134" w:hanging="142"/>
        <w:jc w:val="both"/>
        <w:rPr>
          <w:rFonts w:ascii="Arial Narrow" w:hAnsi="Arial Narrow" w:cs="Tahoma"/>
          <w:lang w:eastAsia="en-US"/>
        </w:rPr>
      </w:pPr>
      <w:r w:rsidRPr="00ED5D81">
        <w:rPr>
          <w:rFonts w:ascii="Arial Narrow" w:hAnsi="Arial Narrow" w:cs="Tahoma"/>
          <w:lang w:eastAsia="en-US"/>
        </w:rPr>
        <w:t>zmiana wynagrodzenia nastąpi wyłącznie w stosunku do niezrealizowanej w dniu zmiany stawki podatku od towarów i usług oraz podatku akcyzowego części zamówienia,</w:t>
      </w:r>
    </w:p>
    <w:p w14:paraId="57C887BA" w14:textId="77777777" w:rsidR="00301556" w:rsidRPr="00ED5D81" w:rsidRDefault="00301556" w:rsidP="00301556">
      <w:pPr>
        <w:numPr>
          <w:ilvl w:val="0"/>
          <w:numId w:val="12"/>
        </w:numPr>
        <w:ind w:left="1134" w:hanging="142"/>
        <w:jc w:val="both"/>
        <w:rPr>
          <w:rFonts w:ascii="Arial Narrow" w:hAnsi="Arial Narrow" w:cs="Tahoma"/>
          <w:lang w:eastAsia="en-US"/>
        </w:rPr>
      </w:pPr>
      <w:r w:rsidRPr="00ED5D81">
        <w:rPr>
          <w:rFonts w:ascii="Arial Narrow" w:hAnsi="Arial Narrow" w:cs="Tahoma"/>
          <w:lang w:eastAsia="en-US"/>
        </w:rPr>
        <w:lastRenderedPageBreak/>
        <w:t>do określonego w ofercie wynagrodzenia w odniesieniu do niezrealizowanej części zamówienia zostanie zastosowana obowiązująca na dzień dokonania zmiany stawka podatku od towarów i usług oraz podatku akcyzowego,</w:t>
      </w:r>
    </w:p>
    <w:p w14:paraId="430BBEB7" w14:textId="77777777" w:rsidR="00301556" w:rsidRPr="00ED5D81" w:rsidRDefault="00301556" w:rsidP="00301556">
      <w:pPr>
        <w:numPr>
          <w:ilvl w:val="0"/>
          <w:numId w:val="12"/>
        </w:numPr>
        <w:spacing w:after="120"/>
        <w:ind w:left="1134" w:hanging="142"/>
        <w:jc w:val="both"/>
        <w:rPr>
          <w:rFonts w:ascii="Arial Narrow" w:hAnsi="Arial Narrow" w:cs="Tahoma"/>
          <w:lang w:eastAsia="en-US"/>
        </w:rPr>
      </w:pPr>
      <w:r w:rsidRPr="00ED5D81">
        <w:rPr>
          <w:rFonts w:ascii="Arial Narrow" w:hAnsi="Arial Narrow" w:cs="Tahoma"/>
          <w:lang w:eastAsia="en-US"/>
        </w:rPr>
        <w:t xml:space="preserve">zmiana wynagrodzenia nastąpi o kwotę wynikającą z różnicy między dotychczasową, a nową stawką podatku od towarów i usług oraz podatku akcyzowego, </w:t>
      </w:r>
    </w:p>
    <w:p w14:paraId="34A04BA5" w14:textId="77777777" w:rsidR="00301556" w:rsidRPr="00A11DDD" w:rsidRDefault="00301556" w:rsidP="00301556">
      <w:pPr>
        <w:pStyle w:val="Tekstpodstawowy"/>
        <w:numPr>
          <w:ilvl w:val="3"/>
          <w:numId w:val="10"/>
        </w:numPr>
        <w:ind w:left="993" w:hanging="273"/>
        <w:jc w:val="both"/>
        <w:rPr>
          <w:rFonts w:ascii="Arial Narrow" w:hAnsi="Arial Narrow" w:cs="Tahoma"/>
        </w:rPr>
      </w:pPr>
      <w:r>
        <w:rPr>
          <w:rFonts w:ascii="Arial Narrow" w:hAnsi="Arial Narrow" w:cs="Tahoma"/>
        </w:rPr>
        <w:t>W</w:t>
      </w:r>
      <w:r w:rsidRPr="00A11DDD">
        <w:rPr>
          <w:rFonts w:ascii="Arial Narrow" w:hAnsi="Arial Narrow" w:cs="Tahoma"/>
        </w:rPr>
        <w:t xml:space="preserve"> </w:t>
      </w:r>
      <w:r w:rsidRPr="00A11DDD">
        <w:rPr>
          <w:rFonts w:ascii="Arial Narrow" w:hAnsi="Arial Narrow" w:cs="Tahoma"/>
          <w:lang w:eastAsia="en-US"/>
        </w:rPr>
        <w:t>przypadku zmiany wysokości minimalnego wynagrodzenia za pracę, albo wysokości minimalnej stawki godzinowej, ustalonych na podstawie przepisów ustawy z dnia 10 października 2002 r. o minimalnym wynagrodzeniu za pracę:</w:t>
      </w:r>
    </w:p>
    <w:p w14:paraId="0482D8A1" w14:textId="77777777" w:rsidR="00301556" w:rsidRPr="00A11DDD" w:rsidRDefault="00301556" w:rsidP="00301556">
      <w:pPr>
        <w:numPr>
          <w:ilvl w:val="0"/>
          <w:numId w:val="12"/>
        </w:numPr>
        <w:ind w:left="1134" w:hanging="141"/>
        <w:jc w:val="both"/>
        <w:rPr>
          <w:rFonts w:ascii="Arial Narrow" w:hAnsi="Arial Narrow" w:cs="Tahoma"/>
          <w:lang w:eastAsia="en-US"/>
        </w:rPr>
      </w:pPr>
      <w:r w:rsidRPr="00A11DDD">
        <w:rPr>
          <w:rFonts w:ascii="Arial Narrow" w:hAnsi="Arial Narrow" w:cs="Tahoma"/>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2ABD4A3E" w14:textId="77777777" w:rsidR="00301556" w:rsidRDefault="00301556" w:rsidP="00301556">
      <w:pPr>
        <w:numPr>
          <w:ilvl w:val="0"/>
          <w:numId w:val="12"/>
        </w:numPr>
        <w:ind w:left="1134" w:hanging="141"/>
        <w:jc w:val="both"/>
        <w:rPr>
          <w:rFonts w:ascii="Arial Narrow" w:hAnsi="Arial Narrow" w:cs="Tahoma"/>
          <w:lang w:eastAsia="en-US"/>
        </w:rPr>
      </w:pPr>
      <w:r w:rsidRPr="00A11DDD">
        <w:rPr>
          <w:rFonts w:ascii="Arial Narrow" w:hAnsi="Arial Narrow" w:cs="Tahoma"/>
          <w:lang w:eastAsia="en-US"/>
        </w:rPr>
        <w:t>obowiązek wykazania zmiany rzeczywiście ponoszonych kosztów z uwagi na wyżej wymienioną okoliczność należy do strony, która wystąpi z wnioskiem o zmianę wynagrodzenia,</w:t>
      </w:r>
      <w:r w:rsidRPr="0072321C">
        <w:t xml:space="preserve"> </w:t>
      </w:r>
      <w:r w:rsidRPr="0072321C">
        <w:rPr>
          <w:rFonts w:ascii="Arial Narrow" w:hAnsi="Arial Narrow" w:cs="Tahoma"/>
          <w:lang w:eastAsia="en-US"/>
        </w:rPr>
        <w:t>z zastrzeżeniem zapisów pkt 6),</w:t>
      </w:r>
    </w:p>
    <w:p w14:paraId="3AD5F761" w14:textId="77777777" w:rsidR="00301556" w:rsidRPr="00844DCA" w:rsidRDefault="00301556" w:rsidP="00301556">
      <w:pPr>
        <w:numPr>
          <w:ilvl w:val="0"/>
          <w:numId w:val="12"/>
        </w:numPr>
        <w:ind w:left="1134" w:hanging="141"/>
        <w:jc w:val="both"/>
        <w:rPr>
          <w:rFonts w:ascii="Arial Narrow" w:hAnsi="Arial Narrow" w:cs="Tahoma"/>
          <w:lang w:eastAsia="en-US"/>
        </w:rPr>
      </w:pPr>
      <w:r w:rsidRPr="00844DCA">
        <w:rPr>
          <w:rFonts w:ascii="Arial Narrow" w:hAnsi="Arial Narrow" w:cs="Tahoma"/>
          <w:lang w:eastAsia="en-US"/>
        </w:rPr>
        <w:t>wartość wynagrodzenia ulegnie zmianie o różnicę w kosztach ponoszonych przez Wykonawcę w odniesieniu do niezrealizowanej części zamówienia jedynie w przypadku zmiany wynagrodzenia osób, które bezpośrednio wykonują zamówienie, z zastrzeżeniem poniższych zapisów,</w:t>
      </w:r>
    </w:p>
    <w:p w14:paraId="3D800953" w14:textId="77777777" w:rsidR="00301556" w:rsidRPr="00844DCA" w:rsidRDefault="00301556" w:rsidP="00301556">
      <w:pPr>
        <w:numPr>
          <w:ilvl w:val="0"/>
          <w:numId w:val="12"/>
        </w:numPr>
        <w:ind w:left="1134" w:hanging="141"/>
        <w:jc w:val="both"/>
        <w:rPr>
          <w:rFonts w:ascii="Arial Narrow" w:hAnsi="Arial Narrow" w:cs="Tahoma"/>
          <w:lang w:eastAsia="en-US"/>
        </w:rPr>
      </w:pPr>
      <w:r w:rsidRPr="00844DCA">
        <w:rPr>
          <w:rFonts w:ascii="Arial Narrow" w:hAnsi="Arial Narrow" w:cs="Tahoma"/>
          <w:lang w:eastAsia="en-US"/>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wysokości minimalnej stawki godzinowej na kalkulację ceny,</w:t>
      </w:r>
    </w:p>
    <w:p w14:paraId="73F27AC2" w14:textId="77777777" w:rsidR="00301556" w:rsidRPr="00844DCA" w:rsidRDefault="00301556" w:rsidP="00301556">
      <w:pPr>
        <w:numPr>
          <w:ilvl w:val="0"/>
          <w:numId w:val="12"/>
        </w:numPr>
        <w:ind w:left="1134" w:hanging="141"/>
        <w:jc w:val="both"/>
        <w:rPr>
          <w:rFonts w:ascii="Arial Narrow" w:hAnsi="Arial Narrow" w:cs="Tahoma"/>
          <w:lang w:eastAsia="en-US"/>
        </w:rPr>
      </w:pPr>
      <w:r w:rsidRPr="00844DCA">
        <w:rPr>
          <w:rFonts w:ascii="Arial Narrow" w:hAnsi="Arial Narrow" w:cs="Tahoma"/>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85C5ADD" w14:textId="77777777" w:rsidR="00301556" w:rsidRPr="00844DCA" w:rsidRDefault="00301556" w:rsidP="00301556">
      <w:pPr>
        <w:numPr>
          <w:ilvl w:val="0"/>
          <w:numId w:val="12"/>
        </w:numPr>
        <w:ind w:left="1134" w:hanging="141"/>
        <w:jc w:val="both"/>
        <w:rPr>
          <w:rFonts w:ascii="Arial Narrow" w:hAnsi="Arial Narrow" w:cs="Tahoma"/>
          <w:lang w:eastAsia="en-US"/>
        </w:rPr>
      </w:pPr>
      <w:r w:rsidRPr="00844DCA">
        <w:rPr>
          <w:rFonts w:ascii="Arial Narrow" w:hAnsi="Arial Narrow" w:cs="Tahoma"/>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4A16A9D3" w14:textId="77777777" w:rsidR="00301556" w:rsidRPr="00844DCA" w:rsidRDefault="00301556" w:rsidP="00301556">
      <w:pPr>
        <w:pStyle w:val="Akapitzlist"/>
        <w:numPr>
          <w:ilvl w:val="0"/>
          <w:numId w:val="12"/>
        </w:numPr>
        <w:ind w:left="1134" w:hanging="141"/>
        <w:jc w:val="both"/>
        <w:rPr>
          <w:rFonts w:ascii="Arial Narrow" w:hAnsi="Arial Narrow" w:cs="Tahoma"/>
          <w:lang w:eastAsia="en-US"/>
        </w:rPr>
      </w:pPr>
      <w:r w:rsidRPr="00844DCA">
        <w:rPr>
          <w:rFonts w:ascii="Arial Narrow" w:hAnsi="Arial Narrow" w:cs="Tahoma"/>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627DDFD0" w14:textId="77777777" w:rsidR="00301556" w:rsidRPr="00025133" w:rsidRDefault="00301556" w:rsidP="00301556">
      <w:pPr>
        <w:pStyle w:val="Tekstpodstawowy"/>
        <w:numPr>
          <w:ilvl w:val="3"/>
          <w:numId w:val="10"/>
        </w:numPr>
        <w:tabs>
          <w:tab w:val="left" w:pos="720"/>
        </w:tabs>
        <w:spacing w:before="120"/>
        <w:ind w:left="993" w:hanging="273"/>
        <w:jc w:val="both"/>
        <w:rPr>
          <w:rFonts w:ascii="Arial Narrow" w:hAnsi="Arial Narrow" w:cs="Arial"/>
        </w:rPr>
      </w:pPr>
      <w:r w:rsidRPr="00025133">
        <w:rPr>
          <w:rFonts w:ascii="Arial Narrow" w:hAnsi="Arial Narrow" w:cs="Arial"/>
        </w:rPr>
        <w:t>W przypadku zmiany zasad podlegania ubezpieczeniom społecznym lub ubezpieczeniu zdrowotnemu lub wysokości stawki składki na ubezpieczenia społeczne lub zdrowotne:</w:t>
      </w:r>
    </w:p>
    <w:p w14:paraId="12001870" w14:textId="77777777" w:rsidR="00301556" w:rsidRPr="002F7C9E" w:rsidRDefault="00301556" w:rsidP="00301556">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28B64D6A" w14:textId="77777777" w:rsidR="00301556" w:rsidRPr="002F7C9E" w:rsidRDefault="00301556" w:rsidP="00301556">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 xml:space="preserve">obowiązek wykazania zmiany rzeczywiście ponoszonych kosztów z uwagi na wyżej wymienioną okoliczność należy do strony, która wystąpi z wnioskiem o zmianę wynagrodzenia, z zastrzeżeniem zapisów pkt </w:t>
      </w:r>
      <w:r>
        <w:rPr>
          <w:rFonts w:ascii="Arial Narrow" w:hAnsi="Arial Narrow" w:cs="Tahoma"/>
        </w:rPr>
        <w:t>6</w:t>
      </w:r>
      <w:r w:rsidRPr="002F7C9E">
        <w:rPr>
          <w:rFonts w:ascii="Arial Narrow" w:hAnsi="Arial Narrow" w:cs="Tahoma"/>
        </w:rPr>
        <w:t>),</w:t>
      </w:r>
    </w:p>
    <w:p w14:paraId="74C4B558" w14:textId="77777777" w:rsidR="00301556" w:rsidRDefault="00301556" w:rsidP="00301556">
      <w:pPr>
        <w:pStyle w:val="ListParagraph1"/>
        <w:ind w:left="1134" w:hanging="141"/>
        <w:jc w:val="both"/>
        <w:rPr>
          <w:rFonts w:ascii="Arial Narrow" w:hAnsi="Arial Narrow" w:cs="Tahoma"/>
        </w:rPr>
      </w:pPr>
      <w:r w:rsidRPr="002F7C9E">
        <w:rPr>
          <w:rFonts w:ascii="Arial Narrow" w:hAnsi="Arial Narrow" w:cs="Tahoma"/>
        </w:rPr>
        <w:t>-</w:t>
      </w:r>
      <w:r w:rsidRPr="002F7C9E">
        <w:rPr>
          <w:rFonts w:ascii="Arial Narrow" w:hAnsi="Arial Narrow" w:cs="Tahoma"/>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396DE901" w14:textId="77777777" w:rsidR="00301556" w:rsidRPr="007C5902" w:rsidRDefault="00301556" w:rsidP="00301556">
      <w:pPr>
        <w:numPr>
          <w:ilvl w:val="0"/>
          <w:numId w:val="12"/>
        </w:numPr>
        <w:ind w:left="1134" w:hanging="141"/>
        <w:jc w:val="both"/>
        <w:rPr>
          <w:rFonts w:ascii="Arial Narrow" w:hAnsi="Arial Narrow" w:cs="Tahoma"/>
        </w:rPr>
      </w:pPr>
      <w:r w:rsidRPr="007C5902">
        <w:rPr>
          <w:rFonts w:ascii="Arial Narrow" w:hAnsi="Arial Narrow" w:cs="Tahom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4890A4E7" w14:textId="77777777" w:rsidR="00301556" w:rsidRPr="002F7C9E" w:rsidRDefault="00301556" w:rsidP="00301556">
      <w:pPr>
        <w:pStyle w:val="Tekstpodstawowy"/>
        <w:numPr>
          <w:ilvl w:val="3"/>
          <w:numId w:val="10"/>
        </w:numPr>
        <w:tabs>
          <w:tab w:val="left" w:pos="720"/>
        </w:tabs>
        <w:spacing w:before="120"/>
        <w:ind w:left="993" w:hanging="273"/>
        <w:jc w:val="both"/>
        <w:rPr>
          <w:rFonts w:ascii="Arial Narrow" w:hAnsi="Arial Narrow" w:cs="Arial"/>
        </w:rPr>
      </w:pPr>
      <w:r w:rsidRPr="002F7C9E">
        <w:rPr>
          <w:rFonts w:ascii="Arial Narrow" w:hAnsi="Arial Narrow" w:cs="Arial"/>
        </w:rPr>
        <w:lastRenderedPageBreak/>
        <w:t>W przypadku zmiany zasad gromadzenia i wysokości wpłat do pracowniczych planów kapitałowych, o których mowa w ustawie z dnia 4 października 2018 r. o pracowniczych planach kapitałowych:</w:t>
      </w:r>
    </w:p>
    <w:p w14:paraId="70130E14" w14:textId="77777777" w:rsidR="00301556" w:rsidRPr="00A91E64" w:rsidRDefault="00301556" w:rsidP="00301556">
      <w:pPr>
        <w:pStyle w:val="ListParagraph1"/>
        <w:numPr>
          <w:ilvl w:val="0"/>
          <w:numId w:val="12"/>
        </w:numPr>
        <w:ind w:left="1134" w:hanging="141"/>
        <w:jc w:val="both"/>
        <w:rPr>
          <w:rFonts w:ascii="Arial Narrow" w:hAnsi="Arial Narrow" w:cs="Tahoma"/>
        </w:rPr>
      </w:pPr>
      <w:r w:rsidRPr="00A91E64">
        <w:rPr>
          <w:rFonts w:ascii="Arial Narrow" w:hAnsi="Arial Narrow" w:cs="Tahom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260FFF24" w14:textId="77777777" w:rsidR="00301556" w:rsidRPr="00A91E64" w:rsidRDefault="00301556" w:rsidP="00301556">
      <w:pPr>
        <w:pStyle w:val="ListParagraph1"/>
        <w:numPr>
          <w:ilvl w:val="0"/>
          <w:numId w:val="12"/>
        </w:numPr>
        <w:ind w:left="1134" w:hanging="141"/>
        <w:jc w:val="both"/>
        <w:rPr>
          <w:rFonts w:ascii="Arial Narrow" w:hAnsi="Arial Narrow" w:cs="Tahoma"/>
        </w:rPr>
      </w:pPr>
      <w:r w:rsidRPr="00A91E64">
        <w:rPr>
          <w:rFonts w:ascii="Arial Narrow" w:hAnsi="Arial Narrow" w:cs="Tahoma"/>
        </w:rPr>
        <w:t xml:space="preserve">obowiązek wykazania zmiany rzeczywiście ponoszonych kosztów z uwagi na wyżej wymienioną okoliczność należy do strony, która wystąpi z wnioskiem o zmianę wynagrodzenia, z zastrzeżeniem zapisów pkt </w:t>
      </w:r>
      <w:r>
        <w:rPr>
          <w:rFonts w:ascii="Arial Narrow" w:hAnsi="Arial Narrow" w:cs="Tahoma"/>
        </w:rPr>
        <w:t>6</w:t>
      </w:r>
      <w:r w:rsidRPr="00A91E64">
        <w:rPr>
          <w:rFonts w:ascii="Arial Narrow" w:hAnsi="Arial Narrow" w:cs="Tahoma"/>
        </w:rPr>
        <w:t>),</w:t>
      </w:r>
    </w:p>
    <w:p w14:paraId="4EBBD4E1" w14:textId="77777777" w:rsidR="00301556" w:rsidRDefault="00301556" w:rsidP="00301556">
      <w:pPr>
        <w:pStyle w:val="ListParagraph1"/>
        <w:numPr>
          <w:ilvl w:val="0"/>
          <w:numId w:val="12"/>
        </w:numPr>
        <w:ind w:left="1134" w:hanging="141"/>
        <w:jc w:val="both"/>
        <w:rPr>
          <w:rFonts w:ascii="Arial Narrow" w:hAnsi="Arial Narrow" w:cs="Tahoma"/>
        </w:rPr>
      </w:pPr>
      <w:r w:rsidRPr="00A91E64">
        <w:rPr>
          <w:rFonts w:ascii="Arial Narrow" w:hAnsi="Arial Narrow" w:cs="Tahoma"/>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16E29C8C" w14:textId="77777777" w:rsidR="00301556" w:rsidRPr="007C5902" w:rsidRDefault="00301556" w:rsidP="00301556">
      <w:pPr>
        <w:numPr>
          <w:ilvl w:val="0"/>
          <w:numId w:val="12"/>
        </w:numPr>
        <w:ind w:left="1134" w:hanging="141"/>
        <w:jc w:val="both"/>
        <w:rPr>
          <w:rFonts w:ascii="Arial Narrow" w:hAnsi="Arial Narrow" w:cs="Tahoma"/>
        </w:rPr>
      </w:pPr>
      <w:r w:rsidRPr="007C5902">
        <w:rPr>
          <w:rFonts w:ascii="Arial Narrow" w:hAnsi="Arial Narrow" w:cs="Tahom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0E9C746A" w14:textId="77777777" w:rsidR="00301556" w:rsidRDefault="00301556" w:rsidP="00301556">
      <w:pPr>
        <w:pStyle w:val="ListParagraph1"/>
        <w:numPr>
          <w:ilvl w:val="3"/>
          <w:numId w:val="10"/>
        </w:numPr>
        <w:spacing w:after="120"/>
        <w:ind w:left="993" w:hanging="284"/>
        <w:jc w:val="both"/>
        <w:rPr>
          <w:rFonts w:ascii="Arial Narrow" w:hAnsi="Arial Narrow" w:cs="Tahoma"/>
        </w:rPr>
      </w:pPr>
      <w:r w:rsidRPr="00443CE1">
        <w:rPr>
          <w:rFonts w:ascii="Arial Narrow" w:hAnsi="Arial Narrow" w:cs="Tahoma"/>
        </w:rPr>
        <w:t>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2 ust.2. Strony ustalają, że ewentualna zmiana wynagrodzenia może nastąpić wyłącznie za niezrealizowaną część elementu zamówienia, nie szybciej niż po okresie 1 roku od dnia zawarcia umowy. Z wnioskiem o waloryzację Strony mogą wystąpić nie częściej niż raz w roku, a łączna wysokość zmiany wartości wynagrodzenia uwzględniająca wszystkie waloryzacje nie będzie większa niż 5% pierwotnej wartości umowy netto, określonej w § 2 ust.1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r>
        <w:rPr>
          <w:rFonts w:ascii="Arial Narrow" w:hAnsi="Arial Narrow" w:cs="Tahoma"/>
        </w:rPr>
        <w:t>.</w:t>
      </w:r>
    </w:p>
    <w:p w14:paraId="232AB9E9" w14:textId="77777777" w:rsidR="00301556" w:rsidRPr="00790F39" w:rsidRDefault="00301556" w:rsidP="00301556">
      <w:pPr>
        <w:numPr>
          <w:ilvl w:val="3"/>
          <w:numId w:val="10"/>
        </w:numPr>
        <w:autoSpaceDE w:val="0"/>
        <w:autoSpaceDN w:val="0"/>
        <w:adjustRightInd w:val="0"/>
        <w:spacing w:after="120" w:line="259" w:lineRule="auto"/>
        <w:ind w:left="993" w:hanging="284"/>
        <w:jc w:val="both"/>
        <w:rPr>
          <w:rFonts w:ascii="Arial Narrow" w:hAnsi="Arial Narrow" w:cs="Tahoma"/>
        </w:rPr>
      </w:pPr>
      <w:r w:rsidRPr="00790F39">
        <w:rPr>
          <w:rFonts w:ascii="Arial Narrow" w:hAnsi="Arial Narrow" w:cs="Tahoma"/>
        </w:rPr>
        <w:t xml:space="preserve">W przypadku gdy umowa została zawarta po upływie 180 dni od dnia upływu terminu składania ofert. </w:t>
      </w:r>
      <w:r>
        <w:rPr>
          <w:rFonts w:ascii="Arial Narrow" w:hAnsi="Arial Narrow" w:cs="Tahoma"/>
        </w:rPr>
        <w:t>Z</w:t>
      </w:r>
      <w:r w:rsidRPr="00790F39">
        <w:rPr>
          <w:rFonts w:ascii="Arial Narrow" w:hAnsi="Arial Narrow" w:cs="Tahoma"/>
        </w:rPr>
        <w:t>mian</w:t>
      </w:r>
      <w:r>
        <w:rPr>
          <w:rFonts w:ascii="Arial Narrow" w:hAnsi="Arial Narrow" w:cs="Tahoma"/>
        </w:rPr>
        <w:t>a</w:t>
      </w:r>
      <w:r w:rsidRPr="00790F39">
        <w:rPr>
          <w:rFonts w:ascii="Arial Narrow" w:hAnsi="Arial Narrow" w:cs="Tahoma"/>
        </w:rPr>
        <w:t xml:space="preserve"> wysokości wynagrodzenia należnego wykonawcy </w:t>
      </w:r>
      <w:r>
        <w:rPr>
          <w:rFonts w:ascii="Arial Narrow" w:hAnsi="Arial Narrow" w:cs="Tahoma"/>
        </w:rPr>
        <w:t xml:space="preserve">zostanie </w:t>
      </w:r>
      <w:r w:rsidRPr="00790F39">
        <w:rPr>
          <w:rFonts w:ascii="Arial Narrow" w:hAnsi="Arial Narrow" w:cs="Tahoma"/>
        </w:rPr>
        <w:t>oblicz</w:t>
      </w:r>
      <w:r>
        <w:rPr>
          <w:rFonts w:ascii="Arial Narrow" w:hAnsi="Arial Narrow" w:cs="Tahoma"/>
        </w:rPr>
        <w:t>ona</w:t>
      </w:r>
      <w:r w:rsidRPr="00790F39">
        <w:rPr>
          <w:rFonts w:ascii="Arial Narrow" w:hAnsi="Arial Narrow" w:cs="Tahoma"/>
        </w:rPr>
        <w:t xml:space="preserve"> </w:t>
      </w:r>
      <w:r>
        <w:rPr>
          <w:rFonts w:ascii="Arial Narrow" w:hAnsi="Arial Narrow" w:cs="Tahoma"/>
        </w:rPr>
        <w:t>jako</w:t>
      </w:r>
      <w:r w:rsidRPr="00790F39">
        <w:rPr>
          <w:rFonts w:ascii="Arial Narrow" w:hAnsi="Arial Narrow" w:cs="Tahoma"/>
        </w:rPr>
        <w:t xml:space="preserve"> różnic</w:t>
      </w:r>
      <w:r>
        <w:rPr>
          <w:rFonts w:ascii="Arial Narrow" w:hAnsi="Arial Narrow" w:cs="Tahoma"/>
        </w:rPr>
        <w:t>a</w:t>
      </w:r>
      <w:r w:rsidRPr="00790F39">
        <w:rPr>
          <w:rFonts w:ascii="Arial Narrow" w:hAnsi="Arial Narrow" w:cs="Tahoma"/>
        </w:rPr>
        <w:t xml:space="preserve"> między średnią ceną materiałów lub kosztów, obowiązującą w dniu</w:t>
      </w:r>
      <w:r>
        <w:rPr>
          <w:rFonts w:ascii="Arial Narrow" w:hAnsi="Arial Narrow" w:cs="Tahoma"/>
        </w:rPr>
        <w:t xml:space="preserve"> </w:t>
      </w:r>
      <w:r w:rsidRPr="00790F39">
        <w:rPr>
          <w:rFonts w:ascii="Arial Narrow" w:hAnsi="Arial Narrow" w:cs="Tahoma"/>
        </w:rPr>
        <w:t>otwarcia ofert, a ceną nabycia materiałów lub rzeczywiście poniesionych kosztów przez wykonawcę</w:t>
      </w:r>
      <w:r>
        <w:rPr>
          <w:rFonts w:ascii="Arial Narrow" w:hAnsi="Arial Narrow" w:cs="Tahoma"/>
        </w:rPr>
        <w:t xml:space="preserve">. </w:t>
      </w:r>
      <w:r w:rsidRPr="00790F39">
        <w:rPr>
          <w:rFonts w:ascii="Arial Narrow" w:hAnsi="Arial Narrow" w:cs="Tahoma"/>
        </w:rPr>
        <w:t xml:space="preserve"> </w:t>
      </w:r>
    </w:p>
    <w:p w14:paraId="392AEA59" w14:textId="77777777" w:rsidR="00301556" w:rsidRDefault="00301556" w:rsidP="00301556">
      <w:pPr>
        <w:numPr>
          <w:ilvl w:val="3"/>
          <w:numId w:val="11"/>
        </w:numPr>
        <w:spacing w:line="276" w:lineRule="auto"/>
        <w:ind w:left="709" w:hanging="349"/>
        <w:jc w:val="both"/>
        <w:rPr>
          <w:rFonts w:ascii="Arial Narrow" w:hAnsi="Arial Narrow" w:cs="Arial Narrow"/>
        </w:rPr>
      </w:pPr>
      <w:r>
        <w:rPr>
          <w:rFonts w:ascii="Arial Narrow" w:hAnsi="Arial Narrow" w:cs="Arial Narrow"/>
        </w:rPr>
        <w:t xml:space="preserve">Zmiany </w:t>
      </w:r>
      <w:r w:rsidRPr="00096DA1">
        <w:rPr>
          <w:rFonts w:ascii="Arial Narrow" w:hAnsi="Arial Narrow" w:cs="Arial Narrow"/>
        </w:rPr>
        <w:t xml:space="preserve">terminu </w:t>
      </w:r>
      <w:r>
        <w:rPr>
          <w:rFonts w:ascii="Arial Narrow" w:hAnsi="Arial Narrow" w:cs="Arial Narrow"/>
        </w:rPr>
        <w:t xml:space="preserve">realizacji poszczególnych elementów Projektu, określonych w  </w:t>
      </w:r>
      <w:r w:rsidRPr="004E6B8C">
        <w:rPr>
          <w:rFonts w:ascii="Arial Narrow" w:hAnsi="Arial Narrow" w:cs="Arial"/>
        </w:rPr>
        <w:t>§</w:t>
      </w:r>
      <w:r>
        <w:rPr>
          <w:rFonts w:ascii="Arial Narrow" w:hAnsi="Arial Narrow" w:cs="Arial"/>
        </w:rPr>
        <w:t xml:space="preserve"> </w:t>
      </w:r>
      <w:r w:rsidRPr="004E6B8C">
        <w:rPr>
          <w:rFonts w:ascii="Arial Narrow" w:hAnsi="Arial Narrow" w:cs="Arial Narrow"/>
        </w:rPr>
        <w:t>3</w:t>
      </w:r>
      <w:r w:rsidRPr="00096DA1">
        <w:rPr>
          <w:rFonts w:ascii="Arial Narrow" w:hAnsi="Arial Narrow" w:cs="Arial Narrow"/>
        </w:rPr>
        <w:t xml:space="preserve"> </w:t>
      </w:r>
      <w:r>
        <w:rPr>
          <w:rFonts w:ascii="Arial Narrow" w:hAnsi="Arial Narrow" w:cs="Arial Narrow"/>
        </w:rPr>
        <w:t xml:space="preserve"> </w:t>
      </w:r>
      <w:r w:rsidRPr="00096DA1">
        <w:rPr>
          <w:rFonts w:ascii="Arial Narrow" w:hAnsi="Arial Narrow" w:cs="Arial Narrow"/>
        </w:rPr>
        <w:t>z powodu</w:t>
      </w:r>
      <w:r>
        <w:rPr>
          <w:rFonts w:ascii="Arial Narrow" w:hAnsi="Arial Narrow" w:cs="Arial Narrow"/>
        </w:rPr>
        <w:t>:</w:t>
      </w:r>
    </w:p>
    <w:p w14:paraId="3E6D35D8" w14:textId="77777777" w:rsidR="00301556" w:rsidRDefault="00301556" w:rsidP="00301556">
      <w:pPr>
        <w:pStyle w:val="Akapitzlist1"/>
        <w:spacing w:line="276" w:lineRule="auto"/>
        <w:ind w:left="993" w:hanging="142"/>
        <w:jc w:val="both"/>
        <w:rPr>
          <w:rFonts w:ascii="Arial Narrow" w:hAnsi="Arial Narrow" w:cs="Arial Narrow"/>
        </w:rPr>
      </w:pPr>
      <w:r>
        <w:rPr>
          <w:rFonts w:ascii="Arial Narrow" w:hAnsi="Arial Narrow" w:cs="Arial Narrow"/>
        </w:rPr>
        <w:t xml:space="preserve">- </w:t>
      </w:r>
      <w:r w:rsidRPr="00EF5693">
        <w:rPr>
          <w:rFonts w:ascii="Arial Narrow" w:hAnsi="Arial Narrow" w:cs="Arial Narrow"/>
        </w:rPr>
        <w:t>wystąpienia okoliczności, których nie można było przewidzieć w momencie zawarcia umowy, a które mogą przyczynić się do niewykonania elementów przedmiotu umowy w terminach określonych  w zamówieniu z przyczyn nie leżących po stronie Wykonawcy takich jak:</w:t>
      </w:r>
      <w:r>
        <w:rPr>
          <w:rFonts w:ascii="Arial Narrow" w:hAnsi="Arial Narrow" w:cs="Arial Narrow"/>
        </w:rPr>
        <w:t xml:space="preserve"> </w:t>
      </w:r>
      <w:r w:rsidRPr="00EF5693">
        <w:rPr>
          <w:rFonts w:ascii="Arial Narrow" w:hAnsi="Arial Narrow" w:cs="Arial Narrow"/>
        </w:rPr>
        <w:t>przekroczenie ustawowych terminów wydawania decyzji, postanowień, zezwoleń</w:t>
      </w:r>
      <w:r>
        <w:rPr>
          <w:rFonts w:ascii="Arial Narrow" w:hAnsi="Arial Narrow" w:cs="Arial Narrow"/>
        </w:rPr>
        <w:t>, uzgodnień</w:t>
      </w:r>
      <w:r w:rsidRPr="00EF5693">
        <w:rPr>
          <w:rFonts w:ascii="Arial Narrow" w:hAnsi="Arial Narrow" w:cs="Arial Narrow"/>
        </w:rPr>
        <w:t xml:space="preserve"> </w:t>
      </w:r>
      <w:r>
        <w:rPr>
          <w:rFonts w:ascii="Arial Narrow" w:hAnsi="Arial Narrow" w:cs="Arial Narrow"/>
        </w:rPr>
        <w:t xml:space="preserve">lub </w:t>
      </w:r>
      <w:r w:rsidRPr="00025133">
        <w:rPr>
          <w:rFonts w:ascii="Arial Narrow" w:hAnsi="Arial Narrow" w:cs="Arial Narrow"/>
        </w:rPr>
        <w:t>wydłużenie procedur z tym związanych przez właściwe organy lub instytucje, odwołania i zaskarżenia stron trzecich na etapie procedury oceny oddziaływania przedsięwzięcia na środowisko lub na etapie uzyskania decyzji zezwalającej na realizację inwestycji drogowej lub w przypadku zmian w obowiązujących przepisach prawnych mogących mieć istotny wpływ na terminy realizacji elementów przedmiotu zamówienia,</w:t>
      </w:r>
    </w:p>
    <w:p w14:paraId="7EB76D51" w14:textId="77777777" w:rsidR="00301556" w:rsidRPr="00025133" w:rsidRDefault="00301556" w:rsidP="00301556">
      <w:pPr>
        <w:pStyle w:val="Akapitzlist1"/>
        <w:spacing w:line="276" w:lineRule="auto"/>
        <w:ind w:left="851"/>
        <w:jc w:val="both"/>
        <w:rPr>
          <w:rFonts w:ascii="Arial Narrow" w:hAnsi="Arial Narrow" w:cs="Arial Narrow"/>
        </w:rPr>
      </w:pPr>
      <w:r w:rsidRPr="003739B2">
        <w:rPr>
          <w:rFonts w:ascii="Arial Narrow" w:hAnsi="Arial Narrow" w:cs="Arial Narrow"/>
        </w:rPr>
        <w:t>-  działania „Siły Wyższej”, tj. wyjątkowego zdarzenia lub okoliczności;</w:t>
      </w:r>
    </w:p>
    <w:p w14:paraId="5DE9B210" w14:textId="77777777" w:rsidR="00301556" w:rsidRPr="00025133" w:rsidRDefault="00301556" w:rsidP="00301556">
      <w:pPr>
        <w:numPr>
          <w:ilvl w:val="3"/>
          <w:numId w:val="11"/>
        </w:numPr>
        <w:spacing w:line="276" w:lineRule="auto"/>
        <w:ind w:left="709" w:hanging="349"/>
        <w:jc w:val="both"/>
        <w:rPr>
          <w:rFonts w:ascii="Arial Narrow" w:hAnsi="Arial Narrow" w:cs="Arial Narrow"/>
        </w:rPr>
      </w:pPr>
      <w:r w:rsidRPr="00025133">
        <w:rPr>
          <w:rFonts w:ascii="Arial Narrow" w:hAnsi="Arial Narrow" w:cs="Arial Narrow"/>
        </w:rPr>
        <w:t>Zmiany przepisów prawnych niezbędnych dla sporządzenia przedmiotu niniejszej umowy dotyczących zmian terminów uzyskania decyzji, wydawania opinii i postanowień przez właściwe organy oraz wymagań dotyczących zakresu i formy projektu budowlanego.</w:t>
      </w:r>
    </w:p>
    <w:p w14:paraId="6960F08B" w14:textId="77777777" w:rsidR="00301556" w:rsidRPr="00025133" w:rsidRDefault="00301556" w:rsidP="00301556">
      <w:pPr>
        <w:numPr>
          <w:ilvl w:val="3"/>
          <w:numId w:val="11"/>
        </w:numPr>
        <w:spacing w:line="276" w:lineRule="auto"/>
        <w:ind w:left="709" w:hanging="349"/>
        <w:jc w:val="both"/>
        <w:rPr>
          <w:rFonts w:ascii="Arial Narrow" w:hAnsi="Arial Narrow" w:cs="Arial Narrow"/>
        </w:rPr>
      </w:pPr>
      <w:r w:rsidRPr="00025133">
        <w:rPr>
          <w:rFonts w:ascii="Arial Narrow" w:hAnsi="Arial Narrow" w:cs="Arial Narrow"/>
        </w:rPr>
        <w:lastRenderedPageBreak/>
        <w:t>Zmiany danych podmiotowych dotyczących Wykonawcy, lokalizacji siedziby biura Wykonawcy.</w:t>
      </w:r>
    </w:p>
    <w:p w14:paraId="46F8F171" w14:textId="77777777" w:rsidR="00301556" w:rsidRDefault="00301556" w:rsidP="00301556">
      <w:pPr>
        <w:numPr>
          <w:ilvl w:val="3"/>
          <w:numId w:val="11"/>
        </w:numPr>
        <w:spacing w:line="276" w:lineRule="auto"/>
        <w:ind w:left="709" w:hanging="349"/>
        <w:jc w:val="both"/>
        <w:rPr>
          <w:rFonts w:ascii="Arial Narrow" w:hAnsi="Arial Narrow" w:cs="Arial Narrow"/>
        </w:rPr>
      </w:pPr>
      <w:r w:rsidRPr="00A91E64">
        <w:rPr>
          <w:rFonts w:ascii="Arial Narrow" w:hAnsi="Arial Narrow" w:cs="Arial Narrow"/>
        </w:rPr>
        <w:t>Likwidacji lub rozwiązania firmy Wykonawcy.</w:t>
      </w:r>
    </w:p>
    <w:p w14:paraId="575359EF" w14:textId="77777777" w:rsidR="00301556" w:rsidRPr="00A91E64" w:rsidRDefault="00301556" w:rsidP="00301556">
      <w:pPr>
        <w:numPr>
          <w:ilvl w:val="3"/>
          <w:numId w:val="11"/>
        </w:numPr>
        <w:spacing w:line="276" w:lineRule="auto"/>
        <w:ind w:left="709" w:hanging="349"/>
        <w:jc w:val="both"/>
        <w:rPr>
          <w:rFonts w:ascii="Arial Narrow" w:hAnsi="Arial Narrow" w:cs="Arial Narrow"/>
        </w:rPr>
      </w:pPr>
      <w:r w:rsidRPr="00A91E64">
        <w:rPr>
          <w:rFonts w:ascii="Arial Narrow" w:hAnsi="Arial Narrow" w:cs="Arial Narrow"/>
        </w:rPr>
        <w:t xml:space="preserve">W celu dokonania zmian umowy, o których mowa w </w:t>
      </w:r>
      <w:r>
        <w:rPr>
          <w:rFonts w:ascii="Arial Narrow" w:hAnsi="Arial Narrow" w:cs="Arial Narrow"/>
        </w:rPr>
        <w:t>us</w:t>
      </w:r>
      <w:r w:rsidRPr="00A91E64">
        <w:rPr>
          <w:rFonts w:ascii="Arial Narrow" w:hAnsi="Arial Narrow" w:cs="Arial Narrow"/>
        </w:rPr>
        <w:t>t</w:t>
      </w:r>
      <w:r>
        <w:rPr>
          <w:rFonts w:ascii="Arial Narrow" w:hAnsi="Arial Narrow" w:cs="Arial Narrow"/>
        </w:rPr>
        <w:t>.</w:t>
      </w:r>
      <w:r w:rsidRPr="00A91E64">
        <w:rPr>
          <w:rFonts w:ascii="Arial Narrow" w:hAnsi="Arial Narrow" w:cs="Arial Narrow"/>
        </w:rPr>
        <w:t xml:space="preserve"> </w:t>
      </w:r>
      <w:r>
        <w:rPr>
          <w:rFonts w:ascii="Arial Narrow" w:hAnsi="Arial Narrow" w:cs="Arial Narrow"/>
        </w:rPr>
        <w:t>10</w:t>
      </w:r>
      <w:r w:rsidRPr="00A91E64">
        <w:rPr>
          <w:rFonts w:ascii="Arial Narrow" w:hAnsi="Arial Narrow" w:cs="Arial Narrow"/>
        </w:rPr>
        <w:t xml:space="preserve"> </w:t>
      </w:r>
      <w:r>
        <w:rPr>
          <w:rFonts w:ascii="Arial Narrow" w:hAnsi="Arial Narrow" w:cs="Arial Narrow"/>
        </w:rPr>
        <w:t xml:space="preserve">pkt 1) </w:t>
      </w:r>
      <w:proofErr w:type="spellStart"/>
      <w:r>
        <w:rPr>
          <w:rFonts w:ascii="Arial Narrow" w:hAnsi="Arial Narrow" w:cs="Arial Narrow"/>
        </w:rPr>
        <w:t>ppkt</w:t>
      </w:r>
      <w:proofErr w:type="spellEnd"/>
      <w:r>
        <w:rPr>
          <w:rFonts w:ascii="Arial Narrow" w:hAnsi="Arial Narrow" w:cs="Arial Narrow"/>
        </w:rPr>
        <w:t>.</w:t>
      </w:r>
      <w:r w:rsidRPr="00A91E64">
        <w:rPr>
          <w:rFonts w:ascii="Arial Narrow" w:hAnsi="Arial Narrow" w:cs="Arial Narrow"/>
        </w:rPr>
        <w:t xml:space="preserve"> </w:t>
      </w:r>
      <w:r>
        <w:rPr>
          <w:rFonts w:ascii="Arial Narrow" w:hAnsi="Arial Narrow" w:cs="Arial Narrow"/>
        </w:rPr>
        <w:t>2</w:t>
      </w:r>
      <w:r w:rsidRPr="00A91E64">
        <w:rPr>
          <w:rFonts w:ascii="Arial Narrow" w:hAnsi="Arial Narrow" w:cs="Arial Narrow"/>
        </w:rPr>
        <w:t xml:space="preserve">, </w:t>
      </w:r>
      <w:r>
        <w:rPr>
          <w:rFonts w:ascii="Arial Narrow" w:hAnsi="Arial Narrow" w:cs="Arial Narrow"/>
        </w:rPr>
        <w:t>3,</w:t>
      </w:r>
      <w:r w:rsidRPr="00A91E64">
        <w:rPr>
          <w:rFonts w:ascii="Arial Narrow" w:hAnsi="Arial Narrow" w:cs="Arial Narrow"/>
        </w:rPr>
        <w:t xml:space="preserve"> </w:t>
      </w:r>
      <w:r>
        <w:rPr>
          <w:rFonts w:ascii="Arial Narrow" w:hAnsi="Arial Narrow" w:cs="Arial Narrow"/>
        </w:rPr>
        <w:t>4</w:t>
      </w:r>
      <w:r w:rsidRPr="00A91E64">
        <w:rPr>
          <w:rFonts w:ascii="Arial Narrow" w:hAnsi="Arial Narrow" w:cs="Arial Narrow"/>
        </w:rPr>
        <w:t xml:space="preserve"> Wykonawca zobowiązany jest wystąpić do Zamawiającego z pisemnym wnioskiem o zmianę wynagrodzenia, przedkładając odpowiednie kalkulacje i dokumenty, w tym m.in. kopie umów z osobami, które bezpośrednio wykonują zamówienie, dokumenty/deklaracje ZUS:</w:t>
      </w:r>
    </w:p>
    <w:p w14:paraId="33AE1684" w14:textId="77777777" w:rsidR="00301556" w:rsidRPr="00A91E64" w:rsidRDefault="00301556" w:rsidP="00301556">
      <w:pPr>
        <w:spacing w:line="276" w:lineRule="auto"/>
        <w:ind w:left="1134"/>
        <w:jc w:val="both"/>
        <w:rPr>
          <w:rFonts w:ascii="Arial Narrow" w:hAnsi="Arial Narrow" w:cs="Arial Narrow"/>
        </w:rPr>
      </w:pPr>
      <w:r w:rsidRPr="00A91E64">
        <w:rPr>
          <w:rFonts w:ascii="Arial Narrow" w:hAnsi="Arial Narrow" w:cs="Arial Narrow"/>
        </w:rPr>
        <w:t>- potwierdzające zasadność i bezpośredni wpływ zaistniałych zmian na koszty wykonania zamówienia,</w:t>
      </w:r>
    </w:p>
    <w:p w14:paraId="38A2A6FC" w14:textId="77777777" w:rsidR="00301556" w:rsidRPr="00A91E64" w:rsidRDefault="00301556" w:rsidP="00301556">
      <w:pPr>
        <w:spacing w:line="276" w:lineRule="auto"/>
        <w:ind w:left="1134"/>
        <w:jc w:val="both"/>
        <w:rPr>
          <w:rFonts w:ascii="Arial Narrow" w:hAnsi="Arial Narrow" w:cs="Arial Narrow"/>
        </w:rPr>
      </w:pPr>
      <w:r w:rsidRPr="00A91E64">
        <w:rPr>
          <w:rFonts w:ascii="Arial Narrow" w:hAnsi="Arial Narrow" w:cs="Arial Narrow"/>
        </w:rPr>
        <w:t xml:space="preserve">- określające stopień w jakim zmiana, o której mowa w </w:t>
      </w:r>
      <w:r>
        <w:rPr>
          <w:rFonts w:ascii="Arial Narrow" w:hAnsi="Arial Narrow" w:cs="Arial Narrow"/>
        </w:rPr>
        <w:t>ust.</w:t>
      </w:r>
      <w:r w:rsidRPr="00A91E64">
        <w:rPr>
          <w:rFonts w:ascii="Arial Narrow" w:hAnsi="Arial Narrow" w:cs="Arial Narrow"/>
        </w:rPr>
        <w:t xml:space="preserve"> </w:t>
      </w:r>
      <w:r>
        <w:rPr>
          <w:rFonts w:ascii="Arial Narrow" w:hAnsi="Arial Narrow" w:cs="Arial Narrow"/>
        </w:rPr>
        <w:t>10 pkt 1)</w:t>
      </w:r>
      <w:r w:rsidRPr="00A91E64">
        <w:rPr>
          <w:rFonts w:ascii="Arial Narrow" w:hAnsi="Arial Narrow" w:cs="Arial Narrow"/>
        </w:rPr>
        <w:t xml:space="preserve"> </w:t>
      </w:r>
      <w:proofErr w:type="spellStart"/>
      <w:r>
        <w:rPr>
          <w:rFonts w:ascii="Arial Narrow" w:hAnsi="Arial Narrow" w:cs="Arial Narrow"/>
        </w:rPr>
        <w:t>ppkt</w:t>
      </w:r>
      <w:proofErr w:type="spellEnd"/>
      <w:r w:rsidRPr="00A91E64">
        <w:rPr>
          <w:rFonts w:ascii="Arial Narrow" w:hAnsi="Arial Narrow" w:cs="Arial Narrow"/>
        </w:rPr>
        <w:t xml:space="preserve">. </w:t>
      </w:r>
      <w:r>
        <w:rPr>
          <w:rFonts w:ascii="Arial Narrow" w:hAnsi="Arial Narrow" w:cs="Arial Narrow"/>
        </w:rPr>
        <w:t>2</w:t>
      </w:r>
      <w:r w:rsidRPr="00A91E64">
        <w:rPr>
          <w:rFonts w:ascii="Arial Narrow" w:hAnsi="Arial Narrow" w:cs="Arial Narrow"/>
        </w:rPr>
        <w:t xml:space="preserve">, </w:t>
      </w:r>
      <w:r>
        <w:rPr>
          <w:rFonts w:ascii="Arial Narrow" w:hAnsi="Arial Narrow" w:cs="Arial Narrow"/>
        </w:rPr>
        <w:t>3,</w:t>
      </w:r>
      <w:r w:rsidRPr="00A91E64">
        <w:rPr>
          <w:rFonts w:ascii="Arial Narrow" w:hAnsi="Arial Narrow" w:cs="Arial Narrow"/>
        </w:rPr>
        <w:t xml:space="preserve"> </w:t>
      </w:r>
      <w:r>
        <w:rPr>
          <w:rFonts w:ascii="Arial Narrow" w:hAnsi="Arial Narrow" w:cs="Arial Narrow"/>
        </w:rPr>
        <w:t xml:space="preserve">4 </w:t>
      </w:r>
      <w:r w:rsidRPr="00A91E64">
        <w:rPr>
          <w:rFonts w:ascii="Arial Narrow" w:hAnsi="Arial Narrow" w:cs="Arial Narrow"/>
        </w:rPr>
        <w:t>wpłynie na wysokość wynagrodzenia.</w:t>
      </w:r>
    </w:p>
    <w:p w14:paraId="17C64ED8" w14:textId="77777777" w:rsidR="00301556" w:rsidRDefault="00301556" w:rsidP="00301556">
      <w:pPr>
        <w:jc w:val="center"/>
        <w:rPr>
          <w:rFonts w:ascii="Arial Narrow" w:hAnsi="Arial Narrow" w:cs="Arial Narrow"/>
          <w:b/>
          <w:bCs/>
        </w:rPr>
      </w:pPr>
    </w:p>
    <w:p w14:paraId="52ECF400" w14:textId="3E4C7F8E" w:rsidR="00301556" w:rsidRDefault="00301556" w:rsidP="00301556">
      <w:pPr>
        <w:jc w:val="center"/>
        <w:rPr>
          <w:rFonts w:ascii="Arial Narrow" w:hAnsi="Arial Narrow" w:cs="Arial Narrow"/>
          <w:b/>
          <w:bCs/>
        </w:rPr>
      </w:pPr>
      <w:r>
        <w:rPr>
          <w:rFonts w:ascii="Arial Narrow" w:hAnsi="Arial Narrow" w:cs="Arial Narrow"/>
          <w:b/>
          <w:bCs/>
        </w:rPr>
        <w:t>§ 11</w:t>
      </w:r>
    </w:p>
    <w:p w14:paraId="675997C3" w14:textId="77777777" w:rsidR="00301556" w:rsidRDefault="00301556" w:rsidP="00301556">
      <w:pPr>
        <w:pStyle w:val="Nagwek5"/>
        <w:rPr>
          <w:rFonts w:ascii="Arial Narrow" w:hAnsi="Arial Narrow" w:cs="Arial Narrow"/>
        </w:rPr>
      </w:pPr>
      <w:r>
        <w:rPr>
          <w:rFonts w:ascii="Arial Narrow" w:hAnsi="Arial Narrow" w:cs="Arial Narrow"/>
        </w:rPr>
        <w:t>Postanowienia ogólne</w:t>
      </w:r>
    </w:p>
    <w:p w14:paraId="73200607" w14:textId="77777777" w:rsidR="00301556" w:rsidRPr="00CA6CBD" w:rsidRDefault="00301556" w:rsidP="00301556">
      <w:pPr>
        <w:numPr>
          <w:ilvl w:val="2"/>
          <w:numId w:val="13"/>
        </w:numPr>
        <w:tabs>
          <w:tab w:val="clear" w:pos="2340"/>
          <w:tab w:val="num" w:pos="540"/>
        </w:tabs>
        <w:spacing w:line="276" w:lineRule="auto"/>
        <w:ind w:hanging="2160"/>
        <w:jc w:val="both"/>
        <w:rPr>
          <w:rFonts w:ascii="Arial Narrow" w:hAnsi="Arial Narrow"/>
        </w:rPr>
      </w:pPr>
      <w:r w:rsidRPr="00CA6CBD">
        <w:rPr>
          <w:rFonts w:ascii="Arial Narrow" w:hAnsi="Arial Narrow"/>
        </w:rPr>
        <w:t>Wszelkie zmiany umowy wymagają formy pisemnej pod rygorem nieważności.</w:t>
      </w:r>
    </w:p>
    <w:p w14:paraId="2E9433DA" w14:textId="77777777" w:rsidR="00301556" w:rsidRPr="00CA6CBD" w:rsidRDefault="00301556" w:rsidP="00301556">
      <w:pPr>
        <w:numPr>
          <w:ilvl w:val="2"/>
          <w:numId w:val="13"/>
        </w:numPr>
        <w:tabs>
          <w:tab w:val="clear" w:pos="2340"/>
          <w:tab w:val="num" w:pos="540"/>
        </w:tabs>
        <w:ind w:left="540"/>
        <w:jc w:val="both"/>
        <w:rPr>
          <w:rFonts w:ascii="Arial Narrow" w:hAnsi="Arial Narrow"/>
        </w:rPr>
      </w:pPr>
      <w:r w:rsidRPr="00CA6CBD">
        <w:rPr>
          <w:rFonts w:ascii="Arial Narrow" w:hAnsi="Arial Narrow"/>
        </w:rPr>
        <w:t>Wynikające z niniejszej umowy prawa i obowiązki nie mogą być przeniesione na rzecz osób trzecich bez zgody obu Stron.</w:t>
      </w:r>
    </w:p>
    <w:p w14:paraId="06960F09" w14:textId="77777777" w:rsidR="00301556" w:rsidRPr="00CA6CBD" w:rsidRDefault="00301556" w:rsidP="00301556">
      <w:pPr>
        <w:numPr>
          <w:ilvl w:val="2"/>
          <w:numId w:val="13"/>
        </w:numPr>
        <w:tabs>
          <w:tab w:val="clear" w:pos="2340"/>
          <w:tab w:val="num" w:pos="540"/>
        </w:tabs>
        <w:ind w:left="540"/>
        <w:jc w:val="both"/>
        <w:rPr>
          <w:rFonts w:ascii="Arial Narrow" w:hAnsi="Arial Narrow"/>
        </w:rPr>
      </w:pPr>
      <w:r w:rsidRPr="00CA6CBD">
        <w:rPr>
          <w:rFonts w:ascii="Arial Narrow" w:hAnsi="Arial Narrow"/>
        </w:rPr>
        <w:t>Sporne sprawy wynikłe z niniejszej umowy strony umowy będą starały się roz</w:t>
      </w:r>
      <w:r>
        <w:rPr>
          <w:rFonts w:ascii="Arial Narrow" w:hAnsi="Arial Narrow"/>
        </w:rPr>
        <w:t xml:space="preserve">wiązać polubownie. W przypadkach braku polubownego rozstrzygnięcia </w:t>
      </w:r>
      <w:r w:rsidRPr="00CA6CBD">
        <w:rPr>
          <w:rFonts w:ascii="Arial Narrow" w:hAnsi="Arial Narrow"/>
        </w:rPr>
        <w:t>sprawy sporne rozstrzygał będzie sąd powszechny właściwy dla siedziby Zamawiającego.</w:t>
      </w:r>
    </w:p>
    <w:p w14:paraId="45CB81C5" w14:textId="77777777" w:rsidR="00301556" w:rsidRDefault="00301556" w:rsidP="00301556">
      <w:pPr>
        <w:numPr>
          <w:ilvl w:val="2"/>
          <w:numId w:val="13"/>
        </w:numPr>
        <w:tabs>
          <w:tab w:val="clear" w:pos="2340"/>
          <w:tab w:val="num" w:pos="540"/>
        </w:tabs>
        <w:ind w:left="540"/>
        <w:jc w:val="both"/>
        <w:rPr>
          <w:rFonts w:ascii="Arial Narrow" w:hAnsi="Arial Narrow"/>
        </w:rPr>
      </w:pPr>
      <w:r>
        <w:rPr>
          <w:rFonts w:ascii="Arial Narrow" w:hAnsi="Arial Narrow"/>
        </w:rPr>
        <w:t>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2B3E3091" w14:textId="77777777" w:rsidR="00301556" w:rsidRPr="00CA6CBD" w:rsidRDefault="00301556" w:rsidP="00301556">
      <w:pPr>
        <w:numPr>
          <w:ilvl w:val="2"/>
          <w:numId w:val="13"/>
        </w:numPr>
        <w:tabs>
          <w:tab w:val="clear" w:pos="2340"/>
          <w:tab w:val="num" w:pos="540"/>
        </w:tabs>
        <w:ind w:left="540"/>
        <w:jc w:val="both"/>
        <w:rPr>
          <w:rFonts w:ascii="Arial Narrow" w:hAnsi="Arial Narrow"/>
        </w:rPr>
      </w:pPr>
      <w:r w:rsidRPr="00CA6CBD">
        <w:rPr>
          <w:rFonts w:ascii="Arial Narrow" w:hAnsi="Arial Narrow"/>
        </w:rPr>
        <w:t>W sprawach nie uregulowanych niniejszą umową mają zastosowanie odpowiednie przepisu Kodeksu Cywilnego.</w:t>
      </w:r>
    </w:p>
    <w:p w14:paraId="0BDA07E4" w14:textId="77777777" w:rsidR="00301556" w:rsidRDefault="00301556" w:rsidP="00301556">
      <w:pPr>
        <w:numPr>
          <w:ilvl w:val="2"/>
          <w:numId w:val="13"/>
        </w:numPr>
        <w:tabs>
          <w:tab w:val="clear" w:pos="2340"/>
          <w:tab w:val="num" w:pos="540"/>
        </w:tabs>
        <w:ind w:left="540"/>
        <w:jc w:val="both"/>
        <w:rPr>
          <w:rFonts w:ascii="Arial Narrow" w:hAnsi="Arial Narrow"/>
        </w:rPr>
      </w:pPr>
      <w:r w:rsidRPr="00CA6CBD">
        <w:rPr>
          <w:rFonts w:ascii="Arial Narrow" w:hAnsi="Arial Narrow"/>
        </w:rPr>
        <w:t xml:space="preserve">Umowę sporządzono w </w:t>
      </w:r>
      <w:r>
        <w:rPr>
          <w:rFonts w:ascii="Arial Narrow" w:hAnsi="Arial Narrow"/>
        </w:rPr>
        <w:t>czterech</w:t>
      </w:r>
      <w:r w:rsidRPr="00CA6CBD">
        <w:rPr>
          <w:rFonts w:ascii="Arial Narrow" w:hAnsi="Arial Narrow"/>
        </w:rPr>
        <w:t xml:space="preserve"> jednobrzmiących egzemplarzach, </w:t>
      </w:r>
      <w:r>
        <w:rPr>
          <w:rFonts w:ascii="Arial Narrow" w:hAnsi="Arial Narrow"/>
        </w:rPr>
        <w:t>trzy</w:t>
      </w:r>
      <w:r w:rsidRPr="00CA6CBD">
        <w:rPr>
          <w:rFonts w:ascii="Arial Narrow" w:hAnsi="Arial Narrow"/>
        </w:rPr>
        <w:t xml:space="preserve"> egzemplarze dla </w:t>
      </w:r>
      <w:r>
        <w:rPr>
          <w:rFonts w:ascii="Arial Narrow" w:hAnsi="Arial Narrow"/>
        </w:rPr>
        <w:t>Zamawiającego i jeden egzemplarz dla Wykonawcy</w:t>
      </w:r>
      <w:r w:rsidRPr="00CA6CBD">
        <w:rPr>
          <w:rFonts w:ascii="Arial Narrow" w:hAnsi="Arial Narrow"/>
        </w:rPr>
        <w:t>.</w:t>
      </w:r>
    </w:p>
    <w:p w14:paraId="466D67CE" w14:textId="77777777" w:rsidR="00301556" w:rsidRDefault="00301556" w:rsidP="00301556">
      <w:pPr>
        <w:pStyle w:val="Akapitzlist"/>
        <w:jc w:val="center"/>
        <w:rPr>
          <w:rFonts w:ascii="Arial Narrow" w:hAnsi="Arial Narrow" w:cs="Arial Narrow"/>
          <w:b/>
          <w:bCs/>
        </w:rPr>
      </w:pPr>
    </w:p>
    <w:p w14:paraId="6E342998" w14:textId="77777777" w:rsidR="00301556" w:rsidRPr="0058113B" w:rsidRDefault="00301556" w:rsidP="00301556">
      <w:pPr>
        <w:pStyle w:val="Akapitzlist"/>
        <w:jc w:val="center"/>
        <w:rPr>
          <w:rFonts w:ascii="Arial Narrow" w:hAnsi="Arial Narrow" w:cs="Arial Narrow"/>
          <w:b/>
          <w:bCs/>
        </w:rPr>
      </w:pPr>
      <w:r w:rsidRPr="0058113B">
        <w:rPr>
          <w:rFonts w:ascii="Arial Narrow" w:hAnsi="Arial Narrow" w:cs="Arial Narrow"/>
          <w:b/>
          <w:bCs/>
        </w:rPr>
        <w:t>§ 1</w:t>
      </w:r>
      <w:r>
        <w:rPr>
          <w:rFonts w:ascii="Arial Narrow" w:hAnsi="Arial Narrow" w:cs="Arial Narrow"/>
          <w:b/>
          <w:bCs/>
        </w:rPr>
        <w:t>2</w:t>
      </w:r>
    </w:p>
    <w:p w14:paraId="622C8B4D" w14:textId="77777777" w:rsidR="00301556" w:rsidRDefault="00301556" w:rsidP="00301556">
      <w:pPr>
        <w:pStyle w:val="Nagwek5"/>
        <w:ind w:left="720"/>
        <w:rPr>
          <w:rFonts w:ascii="Arial Narrow" w:hAnsi="Arial Narrow" w:cs="Arial Narrow"/>
        </w:rPr>
      </w:pPr>
      <w:r>
        <w:rPr>
          <w:rFonts w:ascii="Arial Narrow" w:hAnsi="Arial Narrow" w:cs="Arial Narrow"/>
        </w:rPr>
        <w:t>Załączniki</w:t>
      </w:r>
    </w:p>
    <w:p w14:paraId="61E8F624" w14:textId="77777777" w:rsidR="00301556" w:rsidRDefault="00301556" w:rsidP="00301556">
      <w:pPr>
        <w:jc w:val="both"/>
        <w:rPr>
          <w:rFonts w:ascii="Arial Narrow" w:hAnsi="Arial Narrow"/>
        </w:rPr>
      </w:pPr>
      <w:r>
        <w:rPr>
          <w:rFonts w:ascii="Arial Narrow" w:hAnsi="Arial Narrow" w:cs="Arial Narrow"/>
        </w:rPr>
        <w:t xml:space="preserve">Integralną częścią umowy jest Załącznik nr 1 - </w:t>
      </w:r>
      <w:r>
        <w:rPr>
          <w:rFonts w:ascii="Arial Narrow" w:hAnsi="Arial Narrow"/>
        </w:rPr>
        <w:t xml:space="preserve">Szczegółowy zakres, wytyczne Zamawiającego do wykonania zakresu przedmiotu umowy, o którym mowa w </w:t>
      </w:r>
      <w:r w:rsidRPr="00A67251">
        <w:rPr>
          <w:rFonts w:ascii="Arial Narrow" w:hAnsi="Arial Narrow" w:cs="Arial"/>
        </w:rPr>
        <w:t>§</w:t>
      </w:r>
      <w:r>
        <w:rPr>
          <w:rFonts w:ascii="Arial Narrow" w:hAnsi="Arial Narrow"/>
        </w:rPr>
        <w:t>1 ust. 1 pkt. 4.</w:t>
      </w:r>
    </w:p>
    <w:p w14:paraId="4137B5DE" w14:textId="77777777" w:rsidR="00301556" w:rsidRDefault="00301556" w:rsidP="00301556">
      <w:pPr>
        <w:jc w:val="both"/>
        <w:rPr>
          <w:rFonts w:ascii="Arial Narrow" w:hAnsi="Arial Narrow"/>
        </w:rPr>
      </w:pPr>
    </w:p>
    <w:p w14:paraId="1148E9FB" w14:textId="77777777" w:rsidR="00301556" w:rsidRDefault="00301556" w:rsidP="00301556">
      <w:pPr>
        <w:jc w:val="both"/>
        <w:rPr>
          <w:rFonts w:ascii="Arial Narrow" w:hAnsi="Arial Narrow"/>
        </w:rPr>
      </w:pPr>
    </w:p>
    <w:p w14:paraId="3544FDFA" w14:textId="77777777" w:rsidR="00301556" w:rsidRDefault="00301556" w:rsidP="00301556">
      <w:pPr>
        <w:jc w:val="both"/>
        <w:rPr>
          <w:rFonts w:ascii="Arial Narrow" w:hAnsi="Arial Narrow" w:cs="Arial Narrow"/>
        </w:rPr>
      </w:pPr>
    </w:p>
    <w:p w14:paraId="32D037B6" w14:textId="77777777" w:rsidR="00301556" w:rsidRDefault="00301556" w:rsidP="00301556">
      <w:pPr>
        <w:jc w:val="both"/>
        <w:rPr>
          <w:rFonts w:ascii="Arial Narrow" w:hAnsi="Arial Narrow" w:cs="Arial Narrow"/>
        </w:rPr>
      </w:pPr>
    </w:p>
    <w:p w14:paraId="78F61D6D" w14:textId="77777777" w:rsidR="00301556" w:rsidRDefault="00301556" w:rsidP="00301556">
      <w:pPr>
        <w:pStyle w:val="Nagwek7"/>
        <w:jc w:val="left"/>
        <w:rPr>
          <w:rFonts w:ascii="Arial Narrow" w:hAnsi="Arial Narrow" w:cs="Arial Narrow"/>
        </w:rPr>
      </w:pPr>
      <w:r>
        <w:rPr>
          <w:rFonts w:ascii="Arial Narrow" w:hAnsi="Arial Narrow" w:cs="Arial Narrow"/>
        </w:rPr>
        <w:t xml:space="preserve">WYKONAWCA                                                                                          </w:t>
      </w:r>
      <w:r>
        <w:rPr>
          <w:rFonts w:ascii="Arial Narrow" w:hAnsi="Arial Narrow" w:cs="Arial Narrow"/>
        </w:rPr>
        <w:tab/>
      </w:r>
      <w:r>
        <w:rPr>
          <w:rFonts w:ascii="Arial Narrow" w:hAnsi="Arial Narrow" w:cs="Arial Narrow"/>
        </w:rPr>
        <w:tab/>
      </w:r>
      <w:r>
        <w:rPr>
          <w:rFonts w:ascii="Arial Narrow" w:hAnsi="Arial Narrow" w:cs="Arial Narrow"/>
        </w:rPr>
        <w:tab/>
        <w:t>ZAMAWIAJĄCY</w:t>
      </w:r>
    </w:p>
    <w:p w14:paraId="5A52410B" w14:textId="7D526308" w:rsidR="00164EF6" w:rsidRPr="00164EF6" w:rsidRDefault="00164EF6" w:rsidP="00164EF6">
      <w:pPr>
        <w:keepNext/>
        <w:outlineLvl w:val="6"/>
        <w:rPr>
          <w:rFonts w:ascii="Arial Narrow" w:hAnsi="Arial Narrow" w:cs="Arial Narrow"/>
          <w:szCs w:val="20"/>
        </w:rPr>
      </w:pPr>
    </w:p>
    <w:p w14:paraId="20962BC0" w14:textId="77777777" w:rsidR="00164EF6" w:rsidRPr="00164EF6" w:rsidRDefault="00164EF6" w:rsidP="00164EF6">
      <w:pPr>
        <w:rPr>
          <w:rFonts w:ascii="Arial Narrow" w:hAnsi="Arial Narrow" w:cs="Arial Narrow"/>
          <w:b/>
          <w:bCs/>
        </w:rPr>
      </w:pPr>
    </w:p>
    <w:p w14:paraId="3C1915AE" w14:textId="77777777" w:rsidR="00164EF6" w:rsidRPr="00164EF6" w:rsidRDefault="00164EF6" w:rsidP="00164EF6">
      <w:pPr>
        <w:ind w:right="23"/>
        <w:rPr>
          <w:rFonts w:ascii="Arial Narrow" w:hAnsi="Arial Narrow" w:cs="Arial Narrow"/>
        </w:rPr>
      </w:pPr>
    </w:p>
    <w:p w14:paraId="7A1FEA41" w14:textId="29C8A0DB" w:rsidR="00A329D0" w:rsidRDefault="00A329D0">
      <w:pPr>
        <w:pStyle w:val="Nagwek7"/>
        <w:jc w:val="left"/>
        <w:rPr>
          <w:rFonts w:ascii="Arial Narrow" w:hAnsi="Arial Narrow" w:cs="Arial Narrow"/>
        </w:rPr>
      </w:pPr>
    </w:p>
    <w:p w14:paraId="356ABF24" w14:textId="77777777" w:rsidR="00A329D0" w:rsidRDefault="00A329D0">
      <w:pPr>
        <w:rPr>
          <w:rFonts w:ascii="Arial Narrow" w:hAnsi="Arial Narrow" w:cs="Arial Narrow"/>
          <w:b/>
          <w:bCs/>
        </w:rPr>
      </w:pPr>
    </w:p>
    <w:p w14:paraId="5B33A7E9" w14:textId="77777777" w:rsidR="00A329D0" w:rsidRDefault="00A329D0">
      <w:pPr>
        <w:ind w:right="23"/>
        <w:rPr>
          <w:rFonts w:ascii="Arial Narrow" w:hAnsi="Arial Narrow" w:cs="Arial Narrow"/>
        </w:rPr>
      </w:pPr>
    </w:p>
    <w:sectPr w:rsidR="00A329D0" w:rsidSect="009F05E2">
      <w:headerReference w:type="default" r:id="rId7"/>
      <w:footerReference w:type="even" r:id="rId8"/>
      <w:footerReference w:type="default" r:id="rId9"/>
      <w:type w:val="continuous"/>
      <w:pgSz w:w="11906" w:h="16838"/>
      <w:pgMar w:top="816" w:right="907" w:bottom="1259" w:left="1247" w:header="43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3689F" w14:textId="77777777" w:rsidR="009F05E2" w:rsidRDefault="009F05E2">
      <w:r>
        <w:separator/>
      </w:r>
    </w:p>
  </w:endnote>
  <w:endnote w:type="continuationSeparator" w:id="0">
    <w:p w14:paraId="0467751B" w14:textId="77777777" w:rsidR="009F05E2" w:rsidRDefault="009F0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97FD" w14:textId="77777777" w:rsidR="00780961" w:rsidRDefault="00780961" w:rsidP="008D47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2481C1" w14:textId="77777777" w:rsidR="00780961" w:rsidRDefault="00780961" w:rsidP="009D5A6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1A1F" w14:textId="64C10B7A" w:rsidR="00780961" w:rsidRPr="006D0495" w:rsidRDefault="00780961">
    <w:pPr>
      <w:pStyle w:val="Stopka"/>
      <w:jc w:val="center"/>
      <w:rPr>
        <w:i/>
        <w:sz w:val="20"/>
      </w:rPr>
    </w:pPr>
    <w:r w:rsidRPr="006D0495">
      <w:rPr>
        <w:i/>
        <w:sz w:val="20"/>
      </w:rPr>
      <w:t xml:space="preserve">Strona </w:t>
    </w:r>
    <w:r w:rsidRPr="006D0495">
      <w:rPr>
        <w:b/>
        <w:bCs/>
        <w:i/>
        <w:sz w:val="20"/>
      </w:rPr>
      <w:fldChar w:fldCharType="begin"/>
    </w:r>
    <w:r w:rsidRPr="006D0495">
      <w:rPr>
        <w:b/>
        <w:bCs/>
        <w:i/>
        <w:sz w:val="20"/>
      </w:rPr>
      <w:instrText>PAGE</w:instrText>
    </w:r>
    <w:r w:rsidRPr="006D0495">
      <w:rPr>
        <w:b/>
        <w:bCs/>
        <w:i/>
        <w:sz w:val="20"/>
      </w:rPr>
      <w:fldChar w:fldCharType="separate"/>
    </w:r>
    <w:r>
      <w:rPr>
        <w:b/>
        <w:bCs/>
        <w:i/>
        <w:noProof/>
        <w:sz w:val="20"/>
      </w:rPr>
      <w:t>1</w:t>
    </w:r>
    <w:r w:rsidRPr="006D0495">
      <w:rPr>
        <w:b/>
        <w:bCs/>
        <w:i/>
        <w:sz w:val="20"/>
      </w:rPr>
      <w:fldChar w:fldCharType="end"/>
    </w:r>
    <w:r w:rsidRPr="006D0495">
      <w:rPr>
        <w:i/>
        <w:sz w:val="20"/>
      </w:rPr>
      <w:t xml:space="preserve"> z </w:t>
    </w:r>
    <w:r w:rsidRPr="006D0495">
      <w:rPr>
        <w:b/>
        <w:bCs/>
        <w:i/>
        <w:sz w:val="20"/>
      </w:rPr>
      <w:fldChar w:fldCharType="begin"/>
    </w:r>
    <w:r w:rsidRPr="006D0495">
      <w:rPr>
        <w:b/>
        <w:bCs/>
        <w:i/>
        <w:sz w:val="20"/>
      </w:rPr>
      <w:instrText>NUMPAGES</w:instrText>
    </w:r>
    <w:r w:rsidRPr="006D0495">
      <w:rPr>
        <w:b/>
        <w:bCs/>
        <w:i/>
        <w:sz w:val="20"/>
      </w:rPr>
      <w:fldChar w:fldCharType="separate"/>
    </w:r>
    <w:r>
      <w:rPr>
        <w:b/>
        <w:bCs/>
        <w:i/>
        <w:noProof/>
        <w:sz w:val="20"/>
      </w:rPr>
      <w:t>12</w:t>
    </w:r>
    <w:r w:rsidRPr="006D0495">
      <w:rPr>
        <w:b/>
        <w:bCs/>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9B3F" w14:textId="77777777" w:rsidR="009F05E2" w:rsidRDefault="009F05E2">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r>
        <w:separator/>
      </w:r>
    </w:p>
  </w:footnote>
  <w:footnote w:type="continuationSeparator" w:id="0">
    <w:p w14:paraId="36E8B423" w14:textId="77777777" w:rsidR="009F05E2" w:rsidRDefault="009F0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D89E" w14:textId="004EB00F" w:rsidR="00780961" w:rsidRPr="003258B1" w:rsidRDefault="004428BB" w:rsidP="000A333B">
    <w:pPr>
      <w:pStyle w:val="Nagwek"/>
      <w:pBdr>
        <w:bottom w:val="single" w:sz="12" w:space="0" w:color="auto"/>
      </w:pBdr>
      <w:jc w:val="center"/>
      <w:rPr>
        <w:sz w:val="16"/>
        <w:szCs w:val="16"/>
      </w:rPr>
    </w:pPr>
    <w:r w:rsidRPr="004428BB">
      <w:rPr>
        <w:sz w:val="16"/>
        <w:szCs w:val="16"/>
      </w:rPr>
      <w:t>Budowa torów odstawczych wraz z siecią trakcyjną na terenie zajezdni tramwajowej przy ul. Browarnej w Elblągu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5C71"/>
    <w:multiLevelType w:val="hybridMultilevel"/>
    <w:tmpl w:val="B03C7F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6C60DD6">
      <w:start w:val="3"/>
      <w:numFmt w:val="decimal"/>
      <w:lvlText w:val="%3&gt;"/>
      <w:lvlJc w:val="left"/>
      <w:pPr>
        <w:tabs>
          <w:tab w:val="num" w:pos="2340"/>
        </w:tabs>
        <w:ind w:left="2340" w:hanging="360"/>
      </w:pPr>
      <w:rPr>
        <w:rFonts w:cs="Times New Roman" w:hint="default"/>
      </w:rPr>
    </w:lvl>
    <w:lvl w:ilvl="3" w:tplc="714018C2">
      <w:start w:val="1"/>
      <w:numFmt w:val="decimal"/>
      <w:lvlText w:val="%4)"/>
      <w:lvlJc w:val="left"/>
      <w:pPr>
        <w:ind w:left="2880" w:hanging="360"/>
      </w:pPr>
      <w:rPr>
        <w:rFonts w:ascii="Arial Narrow" w:eastAsia="Times New Roman" w:hAnsi="Arial Narrow"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B420F9"/>
    <w:multiLevelType w:val="hybridMultilevel"/>
    <w:tmpl w:val="52A4E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E6E71"/>
    <w:multiLevelType w:val="hybridMultilevel"/>
    <w:tmpl w:val="F97A43D8"/>
    <w:lvl w:ilvl="0" w:tplc="A2A2A372">
      <w:start w:val="3"/>
      <w:numFmt w:val="decimal"/>
      <w:lvlText w:val="%1."/>
      <w:lvlJc w:val="left"/>
      <w:pPr>
        <w:tabs>
          <w:tab w:val="num" w:pos="1080"/>
        </w:tabs>
        <w:ind w:left="108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BB7B59"/>
    <w:multiLevelType w:val="hybridMultilevel"/>
    <w:tmpl w:val="8974B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076CE4"/>
    <w:multiLevelType w:val="hybridMultilevel"/>
    <w:tmpl w:val="5A2CB75A"/>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5F57D0E"/>
    <w:multiLevelType w:val="hybridMultilevel"/>
    <w:tmpl w:val="A4BE76B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7E40D9"/>
    <w:multiLevelType w:val="hybridMultilevel"/>
    <w:tmpl w:val="F134DBA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6C31E0"/>
    <w:multiLevelType w:val="hybridMultilevel"/>
    <w:tmpl w:val="3BEC2476"/>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01">
      <w:start w:val="1"/>
      <w:numFmt w:val="bullet"/>
      <w:lvlText w:val=""/>
      <w:lvlJc w:val="left"/>
      <w:pPr>
        <w:ind w:left="2520" w:hanging="18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C7C39F7"/>
    <w:multiLevelType w:val="hybridMultilevel"/>
    <w:tmpl w:val="F51CECB6"/>
    <w:lvl w:ilvl="0" w:tplc="744AAFEA">
      <w:start w:val="1"/>
      <w:numFmt w:val="decimal"/>
      <w:lvlText w:val="%1."/>
      <w:lvlJc w:val="left"/>
      <w:pPr>
        <w:tabs>
          <w:tab w:val="num" w:pos="720"/>
        </w:tabs>
        <w:ind w:left="720" w:hanging="360"/>
      </w:pPr>
      <w:rPr>
        <w:rFonts w:cs="Times New Roman" w:hint="default"/>
        <w:b w:val="0"/>
        <w:i w:val="0"/>
      </w:rPr>
    </w:lvl>
    <w:lvl w:ilvl="1" w:tplc="971C8A22">
      <w:start w:val="1"/>
      <w:numFmt w:val="lowerLetter"/>
      <w:lvlText w:val="%2."/>
      <w:lvlJc w:val="left"/>
      <w:pPr>
        <w:tabs>
          <w:tab w:val="num" w:pos="1440"/>
        </w:tabs>
        <w:ind w:left="1440" w:hanging="360"/>
      </w:pPr>
      <w:rPr>
        <w:rFonts w:ascii="Times New Roman" w:eastAsia="Times New Roman" w:hAnsi="Times New Roman" w:cs="Times New Roman"/>
        <w:b w:val="0"/>
      </w:rPr>
    </w:lvl>
    <w:lvl w:ilvl="2" w:tplc="FFFFFFFF">
      <w:start w:val="1"/>
      <w:numFmt w:val="bullet"/>
      <w:lvlText w:val=""/>
      <w:lvlJc w:val="left"/>
      <w:pPr>
        <w:ind w:left="2340" w:hanging="360"/>
      </w:pPr>
      <w:rPr>
        <w:rFonts w:ascii="Symbol" w:hAnsi="Symbol" w:hint="default"/>
        <w:b w:val="0"/>
        <w:sz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D4974C2"/>
    <w:multiLevelType w:val="hybridMultilevel"/>
    <w:tmpl w:val="3FBA547C"/>
    <w:lvl w:ilvl="0" w:tplc="EEDE77E4">
      <w:start w:val="1"/>
      <w:numFmt w:val="decimal"/>
      <w:lvlText w:val="%1."/>
      <w:lvlJc w:val="left"/>
      <w:pPr>
        <w:tabs>
          <w:tab w:val="num" w:pos="720"/>
        </w:tabs>
        <w:ind w:left="720" w:hanging="360"/>
      </w:pPr>
      <w:rPr>
        <w:rFonts w:cs="Times New Roman" w:hint="default"/>
        <w:b w:val="0"/>
        <w:i w:val="0"/>
      </w:rPr>
    </w:lvl>
    <w:lvl w:ilvl="1" w:tplc="6DAA9E7A">
      <w:start w:val="1"/>
      <w:numFmt w:val="lowerLetter"/>
      <w:lvlText w:val="%2)"/>
      <w:lvlJc w:val="left"/>
      <w:pPr>
        <w:tabs>
          <w:tab w:val="num" w:pos="1440"/>
        </w:tabs>
        <w:ind w:left="1440" w:hanging="360"/>
      </w:pPr>
      <w:rPr>
        <w:rFonts w:cs="Times New Roman" w:hint="default"/>
        <w:b w:val="0"/>
      </w:rPr>
    </w:lvl>
    <w:lvl w:ilvl="2" w:tplc="04150001">
      <w:start w:val="1"/>
      <w:numFmt w:val="bullet"/>
      <w:lvlText w:val=""/>
      <w:lvlJc w:val="left"/>
      <w:pPr>
        <w:ind w:left="2340" w:hanging="360"/>
      </w:pPr>
      <w:rPr>
        <w:rFonts w:ascii="Symbol" w:hAnsi="Symbol" w:hint="default"/>
        <w:b w:val="0"/>
        <w:sz w:val="24"/>
      </w:rPr>
    </w:lvl>
    <w:lvl w:ilvl="3" w:tplc="FD983A80">
      <w:start w:val="4"/>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EA1B1D"/>
    <w:multiLevelType w:val="hybridMultilevel"/>
    <w:tmpl w:val="C3263886"/>
    <w:lvl w:ilvl="0" w:tplc="68A609F2">
      <w:start w:val="1"/>
      <w:numFmt w:val="decimal"/>
      <w:lvlText w:val="%1)"/>
      <w:lvlJc w:val="left"/>
      <w:pPr>
        <w:tabs>
          <w:tab w:val="num" w:pos="645"/>
        </w:tabs>
        <w:ind w:left="645" w:hanging="360"/>
      </w:pPr>
      <w:rPr>
        <w:rFonts w:cs="Times New Roman" w:hint="default"/>
        <w:b w:val="0"/>
        <w:bCs/>
      </w:rPr>
    </w:lvl>
    <w:lvl w:ilvl="1" w:tplc="0415000F">
      <w:start w:val="1"/>
      <w:numFmt w:val="decimal"/>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rPr>
        <w:rFonts w:cs="Times New Roman"/>
      </w:rPr>
    </w:lvl>
    <w:lvl w:ilvl="3" w:tplc="0415000F" w:tentative="1">
      <w:start w:val="1"/>
      <w:numFmt w:val="decimal"/>
      <w:lvlText w:val="%4."/>
      <w:lvlJc w:val="left"/>
      <w:pPr>
        <w:tabs>
          <w:tab w:val="num" w:pos="2805"/>
        </w:tabs>
        <w:ind w:left="2805" w:hanging="360"/>
      </w:pPr>
      <w:rPr>
        <w:rFonts w:cs="Times New Roman"/>
      </w:rPr>
    </w:lvl>
    <w:lvl w:ilvl="4" w:tplc="04150019" w:tentative="1">
      <w:start w:val="1"/>
      <w:numFmt w:val="lowerLetter"/>
      <w:lvlText w:val="%5."/>
      <w:lvlJc w:val="left"/>
      <w:pPr>
        <w:tabs>
          <w:tab w:val="num" w:pos="3525"/>
        </w:tabs>
        <w:ind w:left="3525" w:hanging="360"/>
      </w:pPr>
      <w:rPr>
        <w:rFonts w:cs="Times New Roman"/>
      </w:rPr>
    </w:lvl>
    <w:lvl w:ilvl="5" w:tplc="0415001B" w:tentative="1">
      <w:start w:val="1"/>
      <w:numFmt w:val="lowerRoman"/>
      <w:lvlText w:val="%6."/>
      <w:lvlJc w:val="right"/>
      <w:pPr>
        <w:tabs>
          <w:tab w:val="num" w:pos="4245"/>
        </w:tabs>
        <w:ind w:left="4245" w:hanging="180"/>
      </w:pPr>
      <w:rPr>
        <w:rFonts w:cs="Times New Roman"/>
      </w:rPr>
    </w:lvl>
    <w:lvl w:ilvl="6" w:tplc="0415000F" w:tentative="1">
      <w:start w:val="1"/>
      <w:numFmt w:val="decimal"/>
      <w:lvlText w:val="%7."/>
      <w:lvlJc w:val="left"/>
      <w:pPr>
        <w:tabs>
          <w:tab w:val="num" w:pos="4965"/>
        </w:tabs>
        <w:ind w:left="4965" w:hanging="360"/>
      </w:pPr>
      <w:rPr>
        <w:rFonts w:cs="Times New Roman"/>
      </w:rPr>
    </w:lvl>
    <w:lvl w:ilvl="7" w:tplc="04150019" w:tentative="1">
      <w:start w:val="1"/>
      <w:numFmt w:val="lowerLetter"/>
      <w:lvlText w:val="%8."/>
      <w:lvlJc w:val="left"/>
      <w:pPr>
        <w:tabs>
          <w:tab w:val="num" w:pos="5685"/>
        </w:tabs>
        <w:ind w:left="5685" w:hanging="360"/>
      </w:pPr>
      <w:rPr>
        <w:rFonts w:cs="Times New Roman"/>
      </w:rPr>
    </w:lvl>
    <w:lvl w:ilvl="8" w:tplc="0415001B" w:tentative="1">
      <w:start w:val="1"/>
      <w:numFmt w:val="lowerRoman"/>
      <w:lvlText w:val="%9."/>
      <w:lvlJc w:val="right"/>
      <w:pPr>
        <w:tabs>
          <w:tab w:val="num" w:pos="6405"/>
        </w:tabs>
        <w:ind w:left="6405" w:hanging="180"/>
      </w:pPr>
      <w:rPr>
        <w:rFonts w:cs="Times New Roman"/>
      </w:rPr>
    </w:lvl>
  </w:abstractNum>
  <w:abstractNum w:abstractNumId="11" w15:restartNumberingAfterBreak="0">
    <w:nsid w:val="4EF012B8"/>
    <w:multiLevelType w:val="hybridMultilevel"/>
    <w:tmpl w:val="59767318"/>
    <w:name w:val="WW8Num84222"/>
    <w:lvl w:ilvl="0" w:tplc="048CE98E">
      <w:start w:val="1"/>
      <w:numFmt w:val="decimal"/>
      <w:lvlText w:val="%1."/>
      <w:lvlJc w:val="left"/>
      <w:pPr>
        <w:tabs>
          <w:tab w:val="num" w:pos="1440"/>
        </w:tabs>
        <w:ind w:left="1440" w:hanging="363"/>
      </w:pPr>
      <w:rPr>
        <w:rFonts w:cs="Times New Roman" w:hint="default"/>
        <w:b w:val="0"/>
        <w:i/>
        <w:strike w:val="0"/>
        <w:dstrike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0910096"/>
    <w:multiLevelType w:val="hybridMultilevel"/>
    <w:tmpl w:val="01EE747C"/>
    <w:lvl w:ilvl="0" w:tplc="78CEDFEE">
      <w:start w:val="1"/>
      <w:numFmt w:val="decimal"/>
      <w:lvlText w:val="%1."/>
      <w:lvlJc w:val="left"/>
      <w:pPr>
        <w:tabs>
          <w:tab w:val="num" w:pos="360"/>
        </w:tabs>
        <w:ind w:left="360" w:hanging="360"/>
      </w:pPr>
      <w:rPr>
        <w:rFonts w:cs="Times New Roman" w:hint="default"/>
        <w:b w:val="0"/>
        <w:bCs w:val="0"/>
        <w:i w:val="0"/>
        <w:iCs w:val="0"/>
        <w:sz w:val="24"/>
        <w:szCs w:val="24"/>
      </w:rPr>
    </w:lvl>
    <w:lvl w:ilvl="1" w:tplc="1D4EA87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51394A1F"/>
    <w:multiLevelType w:val="hybridMultilevel"/>
    <w:tmpl w:val="8C2AB410"/>
    <w:lvl w:ilvl="0" w:tplc="6C208004">
      <w:start w:val="4"/>
      <w:numFmt w:val="decimal"/>
      <w:lvlText w:val="%1."/>
      <w:lvlJc w:val="left"/>
      <w:pPr>
        <w:tabs>
          <w:tab w:val="num" w:pos="1365"/>
        </w:tabs>
        <w:ind w:left="1365" w:hanging="360"/>
      </w:pPr>
      <w:rPr>
        <w:rFonts w:hint="default"/>
        <w:b w:val="0"/>
        <w:bCs/>
      </w:rPr>
    </w:lvl>
    <w:lvl w:ilvl="1" w:tplc="40A2D4CC">
      <w:start w:val="1"/>
      <w:numFmt w:val="decimal"/>
      <w:lvlText w:val="%2)"/>
      <w:lvlJc w:val="left"/>
      <w:pPr>
        <w:ind w:left="1590" w:hanging="5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8B13609"/>
    <w:multiLevelType w:val="hybridMultilevel"/>
    <w:tmpl w:val="6608A4EC"/>
    <w:lvl w:ilvl="0" w:tplc="FFFFFFF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8AA20BF8">
      <w:start w:val="1"/>
      <w:numFmt w:val="decimal"/>
      <w:lvlText w:val="%3."/>
      <w:lvlJc w:val="left"/>
      <w:pPr>
        <w:tabs>
          <w:tab w:val="num" w:pos="2340"/>
        </w:tabs>
        <w:ind w:left="2340" w:hanging="360"/>
      </w:pPr>
      <w:rPr>
        <w:rFonts w:cs="Times New Roman"/>
        <w:b w:val="0"/>
      </w:rPr>
    </w:lvl>
    <w:lvl w:ilvl="3" w:tplc="04150011">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5AFB136E"/>
    <w:multiLevelType w:val="hybridMultilevel"/>
    <w:tmpl w:val="09D8E50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A2587C">
      <w:start w:val="1"/>
      <w:numFmt w:val="decimal"/>
      <w:lvlText w:val="%4."/>
      <w:lvlJc w:val="left"/>
      <w:pPr>
        <w:ind w:left="2880" w:hanging="360"/>
      </w:pPr>
      <w:rPr>
        <w:rFonts w:cs="Times New Roman"/>
        <w:i/>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649337D9"/>
    <w:multiLevelType w:val="hybridMultilevel"/>
    <w:tmpl w:val="2312D832"/>
    <w:lvl w:ilvl="0" w:tplc="E3C6C6D2">
      <w:start w:val="1"/>
      <w:numFmt w:val="decimal"/>
      <w:lvlText w:val="%1."/>
      <w:lvlJc w:val="left"/>
      <w:pPr>
        <w:tabs>
          <w:tab w:val="num" w:pos="360"/>
        </w:tabs>
        <w:ind w:left="360" w:hanging="360"/>
      </w:pPr>
      <w:rPr>
        <w:rFonts w:cs="Times New Roman" w:hint="default"/>
      </w:rPr>
    </w:lvl>
    <w:lvl w:ilvl="1" w:tplc="101C4962">
      <w:start w:val="1"/>
      <w:numFmt w:val="upperLetter"/>
      <w:lvlText w:val="%2."/>
      <w:lvlJc w:val="left"/>
      <w:pPr>
        <w:tabs>
          <w:tab w:val="num" w:pos="1440"/>
        </w:tabs>
        <w:ind w:left="1440" w:hanging="360"/>
      </w:pPr>
      <w:rPr>
        <w:rFonts w:cs="Times New Roman" w:hint="default"/>
      </w:rPr>
    </w:lvl>
    <w:lvl w:ilvl="2" w:tplc="CD4C8CB2">
      <w:start w:val="1"/>
      <w:numFmt w:val="lowerLetter"/>
      <w:lvlText w:val="%3)"/>
      <w:lvlJc w:val="left"/>
      <w:pPr>
        <w:tabs>
          <w:tab w:val="num" w:pos="2340"/>
        </w:tabs>
        <w:ind w:left="2340" w:hanging="360"/>
      </w:pPr>
      <w:rPr>
        <w:rFonts w:cs="Times New Roman" w:hint="default"/>
      </w:rPr>
    </w:lvl>
    <w:lvl w:ilvl="3" w:tplc="0FEA04A4">
      <w:start w:val="1"/>
      <w:numFmt w:val="bullet"/>
      <w:lvlText w:val=""/>
      <w:lvlJc w:val="left"/>
      <w:pPr>
        <w:tabs>
          <w:tab w:val="num" w:pos="2880"/>
        </w:tabs>
        <w:ind w:left="2880" w:hanging="360"/>
      </w:pPr>
      <w:rPr>
        <w:rFonts w:ascii="Symbol" w:hAnsi="Symbol" w:hint="default"/>
      </w:rPr>
    </w:lvl>
    <w:lvl w:ilvl="4" w:tplc="3F6EF15A">
      <w:start w:val="1"/>
      <w:numFmt w:val="lowerLetter"/>
      <w:lvlText w:val="%5."/>
      <w:lvlJc w:val="left"/>
      <w:pPr>
        <w:tabs>
          <w:tab w:val="num" w:pos="3600"/>
        </w:tabs>
        <w:ind w:left="3600" w:hanging="360"/>
      </w:pPr>
      <w:rPr>
        <w:rFonts w:cs="Times New Roman"/>
      </w:rPr>
    </w:lvl>
    <w:lvl w:ilvl="5" w:tplc="BF6E639A">
      <w:start w:val="1"/>
      <w:numFmt w:val="lowerRoman"/>
      <w:lvlText w:val="%6."/>
      <w:lvlJc w:val="right"/>
      <w:pPr>
        <w:tabs>
          <w:tab w:val="num" w:pos="4320"/>
        </w:tabs>
        <w:ind w:left="4320" w:hanging="180"/>
      </w:pPr>
      <w:rPr>
        <w:rFonts w:cs="Times New Roman"/>
      </w:rPr>
    </w:lvl>
    <w:lvl w:ilvl="6" w:tplc="AB62414C">
      <w:start w:val="1"/>
      <w:numFmt w:val="decimal"/>
      <w:lvlText w:val="%7."/>
      <w:lvlJc w:val="left"/>
      <w:pPr>
        <w:tabs>
          <w:tab w:val="num" w:pos="5040"/>
        </w:tabs>
        <w:ind w:left="5040" w:hanging="360"/>
      </w:pPr>
      <w:rPr>
        <w:rFonts w:cs="Times New Roman"/>
      </w:rPr>
    </w:lvl>
    <w:lvl w:ilvl="7" w:tplc="51C0B092">
      <w:start w:val="1"/>
      <w:numFmt w:val="lowerLetter"/>
      <w:lvlText w:val="%8."/>
      <w:lvlJc w:val="left"/>
      <w:pPr>
        <w:tabs>
          <w:tab w:val="num" w:pos="5760"/>
        </w:tabs>
        <w:ind w:left="5760" w:hanging="360"/>
      </w:pPr>
      <w:rPr>
        <w:rFonts w:cs="Times New Roman"/>
      </w:rPr>
    </w:lvl>
    <w:lvl w:ilvl="8" w:tplc="3D343DEA">
      <w:start w:val="1"/>
      <w:numFmt w:val="lowerRoman"/>
      <w:lvlText w:val="%9."/>
      <w:lvlJc w:val="right"/>
      <w:pPr>
        <w:tabs>
          <w:tab w:val="num" w:pos="6480"/>
        </w:tabs>
        <w:ind w:left="6480" w:hanging="180"/>
      </w:pPr>
      <w:rPr>
        <w:rFonts w:cs="Times New Roman"/>
      </w:rPr>
    </w:lvl>
  </w:abstractNum>
  <w:abstractNum w:abstractNumId="17" w15:restartNumberingAfterBreak="0">
    <w:nsid w:val="654C6AD2"/>
    <w:multiLevelType w:val="hybridMultilevel"/>
    <w:tmpl w:val="AFEA505E"/>
    <w:lvl w:ilvl="0" w:tplc="4ABC8038">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6793372B"/>
    <w:multiLevelType w:val="hybridMultilevel"/>
    <w:tmpl w:val="95C4E5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A76F3F"/>
    <w:multiLevelType w:val="hybridMultilevel"/>
    <w:tmpl w:val="EB7A694E"/>
    <w:lvl w:ilvl="0" w:tplc="573C0584">
      <w:start w:val="1"/>
      <w:numFmt w:val="decimal"/>
      <w:lvlText w:val="%1)"/>
      <w:lvlJc w:val="left"/>
      <w:pPr>
        <w:ind w:left="2340" w:hanging="360"/>
      </w:pPr>
      <w:rPr>
        <w:rFonts w:ascii="Arial Narrow" w:eastAsia="Times New Roman" w:hAnsi="Arial Narrow" w:cs="Tahoma"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B0D304B"/>
    <w:multiLevelType w:val="hybridMultilevel"/>
    <w:tmpl w:val="EB42D88C"/>
    <w:lvl w:ilvl="0" w:tplc="876CA7B6">
      <w:start w:val="1"/>
      <w:numFmt w:val="decimal"/>
      <w:lvlText w:val="%1."/>
      <w:lvlJc w:val="left"/>
      <w:pPr>
        <w:tabs>
          <w:tab w:val="num" w:pos="720"/>
        </w:tabs>
        <w:ind w:left="720" w:hanging="360"/>
      </w:pPr>
      <w:rPr>
        <w:rFonts w:cs="Times New Roman" w:hint="default"/>
      </w:rPr>
    </w:lvl>
    <w:lvl w:ilvl="1" w:tplc="7D3ABF44">
      <w:start w:val="1"/>
      <w:numFmt w:val="bullet"/>
      <w:lvlText w:val=""/>
      <w:lvlJc w:val="left"/>
      <w:pPr>
        <w:tabs>
          <w:tab w:val="num" w:pos="1440"/>
        </w:tabs>
        <w:ind w:left="1440" w:hanging="360"/>
      </w:pPr>
      <w:rPr>
        <w:rFonts w:ascii="Symbol" w:hAnsi="Symbol" w:hint="default"/>
      </w:rPr>
    </w:lvl>
    <w:lvl w:ilvl="2" w:tplc="33C4653E">
      <w:start w:val="1"/>
      <w:numFmt w:val="lowerRoman"/>
      <w:lvlText w:val="%3."/>
      <w:lvlJc w:val="right"/>
      <w:pPr>
        <w:tabs>
          <w:tab w:val="num" w:pos="2160"/>
        </w:tabs>
        <w:ind w:left="2160" w:hanging="180"/>
      </w:pPr>
      <w:rPr>
        <w:rFonts w:cs="Times New Roman"/>
      </w:rPr>
    </w:lvl>
    <w:lvl w:ilvl="3" w:tplc="6ED07BA6">
      <w:start w:val="1"/>
      <w:numFmt w:val="decimal"/>
      <w:lvlText w:val="%4."/>
      <w:lvlJc w:val="left"/>
      <w:pPr>
        <w:tabs>
          <w:tab w:val="num" w:pos="2880"/>
        </w:tabs>
        <w:ind w:left="2880" w:hanging="360"/>
      </w:pPr>
      <w:rPr>
        <w:rFonts w:cs="Times New Roman"/>
      </w:rPr>
    </w:lvl>
    <w:lvl w:ilvl="4" w:tplc="16924CF4">
      <w:start w:val="1"/>
      <w:numFmt w:val="lowerLetter"/>
      <w:lvlText w:val="%5."/>
      <w:lvlJc w:val="left"/>
      <w:pPr>
        <w:tabs>
          <w:tab w:val="num" w:pos="3600"/>
        </w:tabs>
        <w:ind w:left="3600" w:hanging="360"/>
      </w:pPr>
      <w:rPr>
        <w:rFonts w:cs="Times New Roman"/>
      </w:rPr>
    </w:lvl>
    <w:lvl w:ilvl="5" w:tplc="AED6CBBE">
      <w:start w:val="1"/>
      <w:numFmt w:val="lowerRoman"/>
      <w:lvlText w:val="%6."/>
      <w:lvlJc w:val="right"/>
      <w:pPr>
        <w:tabs>
          <w:tab w:val="num" w:pos="4320"/>
        </w:tabs>
        <w:ind w:left="4320" w:hanging="180"/>
      </w:pPr>
      <w:rPr>
        <w:rFonts w:cs="Times New Roman"/>
      </w:rPr>
    </w:lvl>
    <w:lvl w:ilvl="6" w:tplc="DAC0AC0A">
      <w:start w:val="1"/>
      <w:numFmt w:val="decimal"/>
      <w:lvlText w:val="%7."/>
      <w:lvlJc w:val="left"/>
      <w:pPr>
        <w:tabs>
          <w:tab w:val="num" w:pos="5040"/>
        </w:tabs>
        <w:ind w:left="5040" w:hanging="360"/>
      </w:pPr>
      <w:rPr>
        <w:rFonts w:cs="Times New Roman"/>
      </w:rPr>
    </w:lvl>
    <w:lvl w:ilvl="7" w:tplc="81284572">
      <w:start w:val="1"/>
      <w:numFmt w:val="lowerLetter"/>
      <w:lvlText w:val="%8."/>
      <w:lvlJc w:val="left"/>
      <w:pPr>
        <w:tabs>
          <w:tab w:val="num" w:pos="5760"/>
        </w:tabs>
        <w:ind w:left="5760" w:hanging="360"/>
      </w:pPr>
      <w:rPr>
        <w:rFonts w:cs="Times New Roman"/>
      </w:rPr>
    </w:lvl>
    <w:lvl w:ilvl="8" w:tplc="A79C7B20">
      <w:start w:val="1"/>
      <w:numFmt w:val="lowerRoman"/>
      <w:lvlText w:val="%9."/>
      <w:lvlJc w:val="right"/>
      <w:pPr>
        <w:tabs>
          <w:tab w:val="num" w:pos="6480"/>
        </w:tabs>
        <w:ind w:left="6480" w:hanging="180"/>
      </w:pPr>
      <w:rPr>
        <w:rFonts w:cs="Times New Roman"/>
      </w:rPr>
    </w:lvl>
  </w:abstractNum>
  <w:abstractNum w:abstractNumId="21" w15:restartNumberingAfterBreak="0">
    <w:nsid w:val="6DE364B0"/>
    <w:multiLevelType w:val="hybridMultilevel"/>
    <w:tmpl w:val="965491F2"/>
    <w:lvl w:ilvl="0" w:tplc="8568621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4B31F3"/>
    <w:multiLevelType w:val="hybridMultilevel"/>
    <w:tmpl w:val="3DE0352A"/>
    <w:lvl w:ilvl="0" w:tplc="CE9A6FD6">
      <w:start w:val="2"/>
      <w:numFmt w:val="decimal"/>
      <w:lvlText w:val="%1."/>
      <w:lvlJc w:val="left"/>
      <w:pPr>
        <w:tabs>
          <w:tab w:val="num" w:pos="885"/>
        </w:tabs>
        <w:ind w:left="885" w:hanging="525"/>
      </w:pPr>
      <w:rPr>
        <w:rFonts w:cs="Times New Roman" w:hint="default"/>
      </w:rPr>
    </w:lvl>
    <w:lvl w:ilvl="1" w:tplc="D5FCCEE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8FC3DC5"/>
    <w:multiLevelType w:val="hybridMultilevel"/>
    <w:tmpl w:val="CF6E65AA"/>
    <w:lvl w:ilvl="0" w:tplc="6CB6E344">
      <w:start w:val="1"/>
      <w:numFmt w:val="decimal"/>
      <w:lvlText w:val="%1)"/>
      <w:lvlJc w:val="left"/>
      <w:pPr>
        <w:ind w:left="1080" w:hanging="360"/>
      </w:pPr>
      <w:rPr>
        <w:b w:val="0"/>
        <w:bCs/>
      </w:r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9981FF8"/>
    <w:multiLevelType w:val="hybridMultilevel"/>
    <w:tmpl w:val="15BC0A0A"/>
    <w:lvl w:ilvl="0" w:tplc="D67AAE6E">
      <w:start w:val="1"/>
      <w:numFmt w:val="decimal"/>
      <w:lvlText w:val="%1)"/>
      <w:lvlJc w:val="left"/>
      <w:pPr>
        <w:ind w:left="502" w:hanging="360"/>
      </w:pPr>
      <w:rPr>
        <w:rFonts w:ascii="Arial Narrow" w:eastAsia="Times New Roman" w:hAnsi="Arial Narrow" w:cs="Arial Narrow"/>
        <w:b w:val="0"/>
        <w:sz w:val="24"/>
        <w:szCs w:val="24"/>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5" w15:restartNumberingAfterBreak="0">
    <w:nsid w:val="7B925E57"/>
    <w:multiLevelType w:val="hybridMultilevel"/>
    <w:tmpl w:val="CF28B49A"/>
    <w:lvl w:ilvl="0" w:tplc="38EC0152">
      <w:numFmt w:val="bullet"/>
      <w:lvlText w:val="-"/>
      <w:lvlJc w:val="left"/>
      <w:pPr>
        <w:ind w:left="2100" w:hanging="360"/>
      </w:pPr>
      <w:rPr>
        <w:rFonts w:ascii="Times New Roman" w:hAnsi="Times New Roman" w:hint="default"/>
        <w:color w:val="auto"/>
      </w:rPr>
    </w:lvl>
    <w:lvl w:ilvl="1" w:tplc="04150003" w:tentative="1">
      <w:start w:val="1"/>
      <w:numFmt w:val="bullet"/>
      <w:lvlText w:val="o"/>
      <w:lvlJc w:val="left"/>
      <w:pPr>
        <w:ind w:left="2820" w:hanging="360"/>
      </w:pPr>
      <w:rPr>
        <w:rFonts w:ascii="Courier New" w:hAnsi="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26" w15:restartNumberingAfterBreak="0">
    <w:nsid w:val="7D0F0623"/>
    <w:multiLevelType w:val="hybridMultilevel"/>
    <w:tmpl w:val="13805CA0"/>
    <w:lvl w:ilvl="0" w:tplc="3F701FE4">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5174166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823555">
    <w:abstractNumId w:val="12"/>
  </w:num>
  <w:num w:numId="3" w16cid:durableId="8654860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0481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974633">
    <w:abstractNumId w:val="14"/>
  </w:num>
  <w:num w:numId="6" w16cid:durableId="2133281303">
    <w:abstractNumId w:val="26"/>
  </w:num>
  <w:num w:numId="7" w16cid:durableId="2141529391">
    <w:abstractNumId w:val="8"/>
  </w:num>
  <w:num w:numId="8" w16cid:durableId="1436443665">
    <w:abstractNumId w:val="9"/>
  </w:num>
  <w:num w:numId="9" w16cid:durableId="904993523">
    <w:abstractNumId w:val="22"/>
  </w:num>
  <w:num w:numId="10" w16cid:durableId="1603607178">
    <w:abstractNumId w:val="15"/>
  </w:num>
  <w:num w:numId="11" w16cid:durableId="1603151243">
    <w:abstractNumId w:val="0"/>
  </w:num>
  <w:num w:numId="12" w16cid:durableId="2143112513">
    <w:abstractNumId w:val="25"/>
  </w:num>
  <w:num w:numId="13" w16cid:durableId="9440005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5898680">
    <w:abstractNumId w:val="24"/>
  </w:num>
  <w:num w:numId="15" w16cid:durableId="2000620731">
    <w:abstractNumId w:val="10"/>
  </w:num>
  <w:num w:numId="16" w16cid:durableId="1704138114">
    <w:abstractNumId w:val="13"/>
  </w:num>
  <w:num w:numId="17" w16cid:durableId="1586650794">
    <w:abstractNumId w:val="18"/>
  </w:num>
  <w:num w:numId="18" w16cid:durableId="99036944">
    <w:abstractNumId w:val="23"/>
  </w:num>
  <w:num w:numId="19" w16cid:durableId="2043438271">
    <w:abstractNumId w:val="6"/>
  </w:num>
  <w:num w:numId="20" w16cid:durableId="46344019">
    <w:abstractNumId w:val="4"/>
  </w:num>
  <w:num w:numId="21" w16cid:durableId="1371950510">
    <w:abstractNumId w:val="7"/>
  </w:num>
  <w:num w:numId="22" w16cid:durableId="1105152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3920127">
    <w:abstractNumId w:val="21"/>
  </w:num>
  <w:num w:numId="24" w16cid:durableId="75784493">
    <w:abstractNumId w:val="5"/>
  </w:num>
  <w:num w:numId="25" w16cid:durableId="2129160570">
    <w:abstractNumId w:val="3"/>
  </w:num>
  <w:num w:numId="26" w16cid:durableId="1427075756">
    <w:abstractNumId w:val="2"/>
  </w:num>
  <w:num w:numId="27" w16cid:durableId="1999504290">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E8F"/>
    <w:rsid w:val="000000BA"/>
    <w:rsid w:val="00000C2A"/>
    <w:rsid w:val="000010D5"/>
    <w:rsid w:val="000019AC"/>
    <w:rsid w:val="00001D3A"/>
    <w:rsid w:val="00002676"/>
    <w:rsid w:val="00002D64"/>
    <w:rsid w:val="00002DC0"/>
    <w:rsid w:val="0000314A"/>
    <w:rsid w:val="00003F10"/>
    <w:rsid w:val="000042C0"/>
    <w:rsid w:val="0000542B"/>
    <w:rsid w:val="00007DAC"/>
    <w:rsid w:val="000101EC"/>
    <w:rsid w:val="00010711"/>
    <w:rsid w:val="000109DE"/>
    <w:rsid w:val="00012165"/>
    <w:rsid w:val="00013159"/>
    <w:rsid w:val="0001347F"/>
    <w:rsid w:val="000138AA"/>
    <w:rsid w:val="00013998"/>
    <w:rsid w:val="0001587A"/>
    <w:rsid w:val="0001727E"/>
    <w:rsid w:val="00020DFA"/>
    <w:rsid w:val="00020E2E"/>
    <w:rsid w:val="0002237B"/>
    <w:rsid w:val="00022850"/>
    <w:rsid w:val="00022B7C"/>
    <w:rsid w:val="00022FE8"/>
    <w:rsid w:val="0002321C"/>
    <w:rsid w:val="000235B5"/>
    <w:rsid w:val="00024C90"/>
    <w:rsid w:val="0002503D"/>
    <w:rsid w:val="00025133"/>
    <w:rsid w:val="00025A31"/>
    <w:rsid w:val="00025B17"/>
    <w:rsid w:val="00026CB1"/>
    <w:rsid w:val="00027B7D"/>
    <w:rsid w:val="000302DC"/>
    <w:rsid w:val="0003061A"/>
    <w:rsid w:val="00030D6C"/>
    <w:rsid w:val="000315B2"/>
    <w:rsid w:val="00031B9C"/>
    <w:rsid w:val="00031C45"/>
    <w:rsid w:val="00032F1A"/>
    <w:rsid w:val="0003532C"/>
    <w:rsid w:val="000359BF"/>
    <w:rsid w:val="00035B8B"/>
    <w:rsid w:val="00036768"/>
    <w:rsid w:val="000373C7"/>
    <w:rsid w:val="00037BD0"/>
    <w:rsid w:val="00040B28"/>
    <w:rsid w:val="000427CB"/>
    <w:rsid w:val="000429B7"/>
    <w:rsid w:val="00042B8D"/>
    <w:rsid w:val="00042D04"/>
    <w:rsid w:val="000435A7"/>
    <w:rsid w:val="000456FF"/>
    <w:rsid w:val="00045C5F"/>
    <w:rsid w:val="0004607A"/>
    <w:rsid w:val="00046469"/>
    <w:rsid w:val="00046F3C"/>
    <w:rsid w:val="000475B7"/>
    <w:rsid w:val="0005089B"/>
    <w:rsid w:val="00051769"/>
    <w:rsid w:val="00051CA5"/>
    <w:rsid w:val="0005213F"/>
    <w:rsid w:val="00052A44"/>
    <w:rsid w:val="0005316A"/>
    <w:rsid w:val="00053F51"/>
    <w:rsid w:val="00053F81"/>
    <w:rsid w:val="0005460E"/>
    <w:rsid w:val="00054A0F"/>
    <w:rsid w:val="00055977"/>
    <w:rsid w:val="00055E44"/>
    <w:rsid w:val="00057454"/>
    <w:rsid w:val="0005771F"/>
    <w:rsid w:val="0006025B"/>
    <w:rsid w:val="00061B27"/>
    <w:rsid w:val="00061B30"/>
    <w:rsid w:val="0006385B"/>
    <w:rsid w:val="00063A1C"/>
    <w:rsid w:val="000642A1"/>
    <w:rsid w:val="000646D9"/>
    <w:rsid w:val="00064990"/>
    <w:rsid w:val="00065257"/>
    <w:rsid w:val="00065A13"/>
    <w:rsid w:val="0006778C"/>
    <w:rsid w:val="0007045B"/>
    <w:rsid w:val="00071038"/>
    <w:rsid w:val="000724E2"/>
    <w:rsid w:val="00072775"/>
    <w:rsid w:val="000729B8"/>
    <w:rsid w:val="0007329D"/>
    <w:rsid w:val="00073BB5"/>
    <w:rsid w:val="00075251"/>
    <w:rsid w:val="000767E9"/>
    <w:rsid w:val="00076AE4"/>
    <w:rsid w:val="000774F9"/>
    <w:rsid w:val="0007752E"/>
    <w:rsid w:val="00080CC7"/>
    <w:rsid w:val="00080EF6"/>
    <w:rsid w:val="00081105"/>
    <w:rsid w:val="0008289A"/>
    <w:rsid w:val="0008323A"/>
    <w:rsid w:val="00083521"/>
    <w:rsid w:val="00083D28"/>
    <w:rsid w:val="00083FAD"/>
    <w:rsid w:val="0008437E"/>
    <w:rsid w:val="00084883"/>
    <w:rsid w:val="00084935"/>
    <w:rsid w:val="00084998"/>
    <w:rsid w:val="0008518D"/>
    <w:rsid w:val="00085D68"/>
    <w:rsid w:val="00086751"/>
    <w:rsid w:val="00090128"/>
    <w:rsid w:val="00090778"/>
    <w:rsid w:val="0009097A"/>
    <w:rsid w:val="0009169B"/>
    <w:rsid w:val="000923DC"/>
    <w:rsid w:val="00092937"/>
    <w:rsid w:val="00094CEB"/>
    <w:rsid w:val="00096B8F"/>
    <w:rsid w:val="00096DA1"/>
    <w:rsid w:val="0009746E"/>
    <w:rsid w:val="00097C61"/>
    <w:rsid w:val="00097D89"/>
    <w:rsid w:val="00097F1A"/>
    <w:rsid w:val="000A098F"/>
    <w:rsid w:val="000A115E"/>
    <w:rsid w:val="000A3128"/>
    <w:rsid w:val="000A3231"/>
    <w:rsid w:val="000A333B"/>
    <w:rsid w:val="000A3833"/>
    <w:rsid w:val="000A3C71"/>
    <w:rsid w:val="000A43C3"/>
    <w:rsid w:val="000A4E74"/>
    <w:rsid w:val="000A515A"/>
    <w:rsid w:val="000A55B0"/>
    <w:rsid w:val="000A5908"/>
    <w:rsid w:val="000A774D"/>
    <w:rsid w:val="000B036A"/>
    <w:rsid w:val="000B04D0"/>
    <w:rsid w:val="000B16BB"/>
    <w:rsid w:val="000B1729"/>
    <w:rsid w:val="000B1A08"/>
    <w:rsid w:val="000B2164"/>
    <w:rsid w:val="000B38B3"/>
    <w:rsid w:val="000B3A37"/>
    <w:rsid w:val="000B51F1"/>
    <w:rsid w:val="000B525D"/>
    <w:rsid w:val="000B5A60"/>
    <w:rsid w:val="000B67C7"/>
    <w:rsid w:val="000B6AA0"/>
    <w:rsid w:val="000B75A2"/>
    <w:rsid w:val="000B768B"/>
    <w:rsid w:val="000B776C"/>
    <w:rsid w:val="000B79BC"/>
    <w:rsid w:val="000C05D7"/>
    <w:rsid w:val="000C15F0"/>
    <w:rsid w:val="000C232C"/>
    <w:rsid w:val="000C2B9A"/>
    <w:rsid w:val="000C2D2D"/>
    <w:rsid w:val="000C3DCF"/>
    <w:rsid w:val="000C456A"/>
    <w:rsid w:val="000C5842"/>
    <w:rsid w:val="000C5DE2"/>
    <w:rsid w:val="000C6401"/>
    <w:rsid w:val="000C6F2B"/>
    <w:rsid w:val="000D1553"/>
    <w:rsid w:val="000D3E78"/>
    <w:rsid w:val="000D4ADD"/>
    <w:rsid w:val="000D5926"/>
    <w:rsid w:val="000D61EC"/>
    <w:rsid w:val="000D6397"/>
    <w:rsid w:val="000D7101"/>
    <w:rsid w:val="000E07B4"/>
    <w:rsid w:val="000E148A"/>
    <w:rsid w:val="000E2203"/>
    <w:rsid w:val="000E2341"/>
    <w:rsid w:val="000E4306"/>
    <w:rsid w:val="000E43FA"/>
    <w:rsid w:val="000E4EC7"/>
    <w:rsid w:val="000E662A"/>
    <w:rsid w:val="000E6FF4"/>
    <w:rsid w:val="000E70E8"/>
    <w:rsid w:val="000F041B"/>
    <w:rsid w:val="000F100E"/>
    <w:rsid w:val="000F27EC"/>
    <w:rsid w:val="000F3735"/>
    <w:rsid w:val="000F4045"/>
    <w:rsid w:val="000F536F"/>
    <w:rsid w:val="000F53EB"/>
    <w:rsid w:val="000F5B76"/>
    <w:rsid w:val="000F5F8D"/>
    <w:rsid w:val="000F72E6"/>
    <w:rsid w:val="000F75BE"/>
    <w:rsid w:val="000F766B"/>
    <w:rsid w:val="000F7798"/>
    <w:rsid w:val="000F7BBE"/>
    <w:rsid w:val="000F7F54"/>
    <w:rsid w:val="00100936"/>
    <w:rsid w:val="00101537"/>
    <w:rsid w:val="00102402"/>
    <w:rsid w:val="00103284"/>
    <w:rsid w:val="001040E3"/>
    <w:rsid w:val="001048A7"/>
    <w:rsid w:val="00105031"/>
    <w:rsid w:val="001055DD"/>
    <w:rsid w:val="001100CA"/>
    <w:rsid w:val="001101EA"/>
    <w:rsid w:val="001112C7"/>
    <w:rsid w:val="00111C93"/>
    <w:rsid w:val="00116F00"/>
    <w:rsid w:val="00116F11"/>
    <w:rsid w:val="00116FD1"/>
    <w:rsid w:val="00117703"/>
    <w:rsid w:val="001177E9"/>
    <w:rsid w:val="001179E6"/>
    <w:rsid w:val="00117DBC"/>
    <w:rsid w:val="00121351"/>
    <w:rsid w:val="00121411"/>
    <w:rsid w:val="0012195A"/>
    <w:rsid w:val="00121FE9"/>
    <w:rsid w:val="0012218E"/>
    <w:rsid w:val="0012294A"/>
    <w:rsid w:val="00123CF3"/>
    <w:rsid w:val="00124FB6"/>
    <w:rsid w:val="00125414"/>
    <w:rsid w:val="00125C77"/>
    <w:rsid w:val="001266D2"/>
    <w:rsid w:val="0012698C"/>
    <w:rsid w:val="00126F61"/>
    <w:rsid w:val="0012718B"/>
    <w:rsid w:val="001313D3"/>
    <w:rsid w:val="00131585"/>
    <w:rsid w:val="00131F6A"/>
    <w:rsid w:val="00133094"/>
    <w:rsid w:val="00133DD7"/>
    <w:rsid w:val="001341C3"/>
    <w:rsid w:val="00134BFF"/>
    <w:rsid w:val="0013523E"/>
    <w:rsid w:val="001355AD"/>
    <w:rsid w:val="00135956"/>
    <w:rsid w:val="0013595E"/>
    <w:rsid w:val="00135D82"/>
    <w:rsid w:val="00135FAB"/>
    <w:rsid w:val="00135FF3"/>
    <w:rsid w:val="001360D3"/>
    <w:rsid w:val="001360D9"/>
    <w:rsid w:val="001375D1"/>
    <w:rsid w:val="00140494"/>
    <w:rsid w:val="00141C39"/>
    <w:rsid w:val="00142473"/>
    <w:rsid w:val="001429CF"/>
    <w:rsid w:val="00142B37"/>
    <w:rsid w:val="00142EC3"/>
    <w:rsid w:val="001431CA"/>
    <w:rsid w:val="00143CAD"/>
    <w:rsid w:val="00144617"/>
    <w:rsid w:val="001446EE"/>
    <w:rsid w:val="001455EC"/>
    <w:rsid w:val="00146962"/>
    <w:rsid w:val="00147780"/>
    <w:rsid w:val="00150BC6"/>
    <w:rsid w:val="001513A2"/>
    <w:rsid w:val="0015174F"/>
    <w:rsid w:val="00152DC7"/>
    <w:rsid w:val="00153D94"/>
    <w:rsid w:val="001544BF"/>
    <w:rsid w:val="00155ADE"/>
    <w:rsid w:val="00155FA0"/>
    <w:rsid w:val="001578AE"/>
    <w:rsid w:val="00157EB0"/>
    <w:rsid w:val="001604D1"/>
    <w:rsid w:val="00161225"/>
    <w:rsid w:val="001618B0"/>
    <w:rsid w:val="00161C1B"/>
    <w:rsid w:val="00162FDB"/>
    <w:rsid w:val="00163998"/>
    <w:rsid w:val="0016478C"/>
    <w:rsid w:val="001647BF"/>
    <w:rsid w:val="00164D6F"/>
    <w:rsid w:val="00164EF6"/>
    <w:rsid w:val="001652E9"/>
    <w:rsid w:val="00165830"/>
    <w:rsid w:val="00165D38"/>
    <w:rsid w:val="00165D73"/>
    <w:rsid w:val="00166369"/>
    <w:rsid w:val="001667EA"/>
    <w:rsid w:val="00166E83"/>
    <w:rsid w:val="00167029"/>
    <w:rsid w:val="0017033A"/>
    <w:rsid w:val="00171A0F"/>
    <w:rsid w:val="00171E2B"/>
    <w:rsid w:val="00172A00"/>
    <w:rsid w:val="001743CA"/>
    <w:rsid w:val="00175B13"/>
    <w:rsid w:val="001767F9"/>
    <w:rsid w:val="001768C2"/>
    <w:rsid w:val="0017783F"/>
    <w:rsid w:val="00177A0F"/>
    <w:rsid w:val="00177C12"/>
    <w:rsid w:val="00177E4B"/>
    <w:rsid w:val="00180030"/>
    <w:rsid w:val="00181029"/>
    <w:rsid w:val="00181566"/>
    <w:rsid w:val="00186E39"/>
    <w:rsid w:val="0018712E"/>
    <w:rsid w:val="00191047"/>
    <w:rsid w:val="0019146E"/>
    <w:rsid w:val="00191A07"/>
    <w:rsid w:val="001929B0"/>
    <w:rsid w:val="0019333E"/>
    <w:rsid w:val="00193C91"/>
    <w:rsid w:val="001942CF"/>
    <w:rsid w:val="001943B4"/>
    <w:rsid w:val="00195027"/>
    <w:rsid w:val="0019513C"/>
    <w:rsid w:val="001956B4"/>
    <w:rsid w:val="00195CCB"/>
    <w:rsid w:val="001963CA"/>
    <w:rsid w:val="00196ED9"/>
    <w:rsid w:val="001A087A"/>
    <w:rsid w:val="001A1CC7"/>
    <w:rsid w:val="001A6411"/>
    <w:rsid w:val="001A6ED0"/>
    <w:rsid w:val="001A72FB"/>
    <w:rsid w:val="001B0663"/>
    <w:rsid w:val="001B1807"/>
    <w:rsid w:val="001B1D64"/>
    <w:rsid w:val="001B2F02"/>
    <w:rsid w:val="001B324F"/>
    <w:rsid w:val="001B3BBE"/>
    <w:rsid w:val="001B3CAD"/>
    <w:rsid w:val="001B4F85"/>
    <w:rsid w:val="001B5ABA"/>
    <w:rsid w:val="001B73B6"/>
    <w:rsid w:val="001B7730"/>
    <w:rsid w:val="001B7B1A"/>
    <w:rsid w:val="001C0ACD"/>
    <w:rsid w:val="001C23B8"/>
    <w:rsid w:val="001C3860"/>
    <w:rsid w:val="001C438B"/>
    <w:rsid w:val="001C4B69"/>
    <w:rsid w:val="001C4DBB"/>
    <w:rsid w:val="001C4E94"/>
    <w:rsid w:val="001C509C"/>
    <w:rsid w:val="001C7176"/>
    <w:rsid w:val="001C75EF"/>
    <w:rsid w:val="001C776D"/>
    <w:rsid w:val="001C7E04"/>
    <w:rsid w:val="001D011B"/>
    <w:rsid w:val="001D1AB9"/>
    <w:rsid w:val="001D21D8"/>
    <w:rsid w:val="001D27BC"/>
    <w:rsid w:val="001D2CAD"/>
    <w:rsid w:val="001D3EA1"/>
    <w:rsid w:val="001D43AD"/>
    <w:rsid w:val="001D4808"/>
    <w:rsid w:val="001D581F"/>
    <w:rsid w:val="001D59B6"/>
    <w:rsid w:val="001D5AD9"/>
    <w:rsid w:val="001D7699"/>
    <w:rsid w:val="001E0942"/>
    <w:rsid w:val="001E0F73"/>
    <w:rsid w:val="001E3652"/>
    <w:rsid w:val="001E39DC"/>
    <w:rsid w:val="001E3E33"/>
    <w:rsid w:val="001E46AE"/>
    <w:rsid w:val="001E5D68"/>
    <w:rsid w:val="001E6630"/>
    <w:rsid w:val="001E69BE"/>
    <w:rsid w:val="001E69ED"/>
    <w:rsid w:val="001E765E"/>
    <w:rsid w:val="001E7806"/>
    <w:rsid w:val="001F00F1"/>
    <w:rsid w:val="001F0A2D"/>
    <w:rsid w:val="001F25C2"/>
    <w:rsid w:val="001F277C"/>
    <w:rsid w:val="001F58FE"/>
    <w:rsid w:val="001F6D2B"/>
    <w:rsid w:val="001F79B5"/>
    <w:rsid w:val="0020033E"/>
    <w:rsid w:val="00201254"/>
    <w:rsid w:val="00202531"/>
    <w:rsid w:val="00202C5A"/>
    <w:rsid w:val="00203D5B"/>
    <w:rsid w:val="00203EC6"/>
    <w:rsid w:val="00203F68"/>
    <w:rsid w:val="00206314"/>
    <w:rsid w:val="00206DDF"/>
    <w:rsid w:val="00207BCE"/>
    <w:rsid w:val="00207DF3"/>
    <w:rsid w:val="00211618"/>
    <w:rsid w:val="0021181B"/>
    <w:rsid w:val="0021246B"/>
    <w:rsid w:val="002126EB"/>
    <w:rsid w:val="00213502"/>
    <w:rsid w:val="00213D94"/>
    <w:rsid w:val="00214DDD"/>
    <w:rsid w:val="00215D41"/>
    <w:rsid w:val="0021609C"/>
    <w:rsid w:val="00217984"/>
    <w:rsid w:val="00217B73"/>
    <w:rsid w:val="00217D36"/>
    <w:rsid w:val="00221378"/>
    <w:rsid w:val="00221512"/>
    <w:rsid w:val="00221609"/>
    <w:rsid w:val="00221AD0"/>
    <w:rsid w:val="00224332"/>
    <w:rsid w:val="002244C3"/>
    <w:rsid w:val="00224FC8"/>
    <w:rsid w:val="002250F0"/>
    <w:rsid w:val="0022598B"/>
    <w:rsid w:val="00226216"/>
    <w:rsid w:val="00226409"/>
    <w:rsid w:val="002264A8"/>
    <w:rsid w:val="00226841"/>
    <w:rsid w:val="0022684D"/>
    <w:rsid w:val="00230616"/>
    <w:rsid w:val="00230E1A"/>
    <w:rsid w:val="0023103C"/>
    <w:rsid w:val="00231778"/>
    <w:rsid w:val="002321E7"/>
    <w:rsid w:val="00232439"/>
    <w:rsid w:val="00232B24"/>
    <w:rsid w:val="0023399D"/>
    <w:rsid w:val="00233D09"/>
    <w:rsid w:val="00234E53"/>
    <w:rsid w:val="00235062"/>
    <w:rsid w:val="00236823"/>
    <w:rsid w:val="00237336"/>
    <w:rsid w:val="0024023F"/>
    <w:rsid w:val="00240301"/>
    <w:rsid w:val="0024048E"/>
    <w:rsid w:val="0024185D"/>
    <w:rsid w:val="00241891"/>
    <w:rsid w:val="00241980"/>
    <w:rsid w:val="00242239"/>
    <w:rsid w:val="0024241C"/>
    <w:rsid w:val="002425AC"/>
    <w:rsid w:val="00242B4E"/>
    <w:rsid w:val="00243400"/>
    <w:rsid w:val="00243DF4"/>
    <w:rsid w:val="00243E50"/>
    <w:rsid w:val="0024475E"/>
    <w:rsid w:val="00244D38"/>
    <w:rsid w:val="00245040"/>
    <w:rsid w:val="002459A9"/>
    <w:rsid w:val="00245BC5"/>
    <w:rsid w:val="0025176B"/>
    <w:rsid w:val="00254A2D"/>
    <w:rsid w:val="00254B55"/>
    <w:rsid w:val="00255194"/>
    <w:rsid w:val="002551E6"/>
    <w:rsid w:val="00256052"/>
    <w:rsid w:val="002605F6"/>
    <w:rsid w:val="002621AE"/>
    <w:rsid w:val="00263394"/>
    <w:rsid w:val="002638AF"/>
    <w:rsid w:val="00264399"/>
    <w:rsid w:val="00265784"/>
    <w:rsid w:val="00271164"/>
    <w:rsid w:val="002718F9"/>
    <w:rsid w:val="00271D1F"/>
    <w:rsid w:val="0027206E"/>
    <w:rsid w:val="00272ED1"/>
    <w:rsid w:val="00272F46"/>
    <w:rsid w:val="00273798"/>
    <w:rsid w:val="0027422D"/>
    <w:rsid w:val="00275081"/>
    <w:rsid w:val="00275F7B"/>
    <w:rsid w:val="002779E3"/>
    <w:rsid w:val="0028208A"/>
    <w:rsid w:val="00282979"/>
    <w:rsid w:val="00282BB1"/>
    <w:rsid w:val="00282D2F"/>
    <w:rsid w:val="0028354F"/>
    <w:rsid w:val="00283F4D"/>
    <w:rsid w:val="00284850"/>
    <w:rsid w:val="00284AC4"/>
    <w:rsid w:val="0028546D"/>
    <w:rsid w:val="00286B59"/>
    <w:rsid w:val="00287C88"/>
    <w:rsid w:val="00290244"/>
    <w:rsid w:val="00291D43"/>
    <w:rsid w:val="00293022"/>
    <w:rsid w:val="00295447"/>
    <w:rsid w:val="002968F5"/>
    <w:rsid w:val="00297000"/>
    <w:rsid w:val="00297936"/>
    <w:rsid w:val="00297C18"/>
    <w:rsid w:val="002A0751"/>
    <w:rsid w:val="002A076D"/>
    <w:rsid w:val="002A0C6E"/>
    <w:rsid w:val="002A1336"/>
    <w:rsid w:val="002A4557"/>
    <w:rsid w:val="002A4A1C"/>
    <w:rsid w:val="002A5476"/>
    <w:rsid w:val="002A56AF"/>
    <w:rsid w:val="002A6ECF"/>
    <w:rsid w:val="002A6EDC"/>
    <w:rsid w:val="002A75C4"/>
    <w:rsid w:val="002A7C22"/>
    <w:rsid w:val="002B2CB4"/>
    <w:rsid w:val="002B2E4E"/>
    <w:rsid w:val="002B2F4C"/>
    <w:rsid w:val="002B3585"/>
    <w:rsid w:val="002B3C3E"/>
    <w:rsid w:val="002B57DA"/>
    <w:rsid w:val="002B6103"/>
    <w:rsid w:val="002B6BFD"/>
    <w:rsid w:val="002B76AA"/>
    <w:rsid w:val="002B7AAD"/>
    <w:rsid w:val="002C006C"/>
    <w:rsid w:val="002C0A7C"/>
    <w:rsid w:val="002C15C7"/>
    <w:rsid w:val="002C1BDA"/>
    <w:rsid w:val="002C352E"/>
    <w:rsid w:val="002C562E"/>
    <w:rsid w:val="002C65C4"/>
    <w:rsid w:val="002C7A08"/>
    <w:rsid w:val="002D02CC"/>
    <w:rsid w:val="002D076C"/>
    <w:rsid w:val="002D0CBB"/>
    <w:rsid w:val="002D0DCC"/>
    <w:rsid w:val="002D0ED8"/>
    <w:rsid w:val="002D2312"/>
    <w:rsid w:val="002D2DD8"/>
    <w:rsid w:val="002D306B"/>
    <w:rsid w:val="002D3501"/>
    <w:rsid w:val="002D51D1"/>
    <w:rsid w:val="002D5251"/>
    <w:rsid w:val="002D5BAB"/>
    <w:rsid w:val="002D783B"/>
    <w:rsid w:val="002D7B63"/>
    <w:rsid w:val="002E0CEB"/>
    <w:rsid w:val="002E2871"/>
    <w:rsid w:val="002E2F9D"/>
    <w:rsid w:val="002E3A5A"/>
    <w:rsid w:val="002E4738"/>
    <w:rsid w:val="002E65CA"/>
    <w:rsid w:val="002F048B"/>
    <w:rsid w:val="002F07AB"/>
    <w:rsid w:val="002F12F9"/>
    <w:rsid w:val="002F1C20"/>
    <w:rsid w:val="002F2DB4"/>
    <w:rsid w:val="002F3C7E"/>
    <w:rsid w:val="002F4A05"/>
    <w:rsid w:val="002F4BD2"/>
    <w:rsid w:val="002F581C"/>
    <w:rsid w:val="002F5E84"/>
    <w:rsid w:val="002F626F"/>
    <w:rsid w:val="002F75DC"/>
    <w:rsid w:val="002F7C9E"/>
    <w:rsid w:val="002F7EA1"/>
    <w:rsid w:val="00300060"/>
    <w:rsid w:val="00301556"/>
    <w:rsid w:val="003026FE"/>
    <w:rsid w:val="003029AB"/>
    <w:rsid w:val="00302FB1"/>
    <w:rsid w:val="00303567"/>
    <w:rsid w:val="00304289"/>
    <w:rsid w:val="00304B9B"/>
    <w:rsid w:val="00305657"/>
    <w:rsid w:val="003069DB"/>
    <w:rsid w:val="003070EE"/>
    <w:rsid w:val="003072C4"/>
    <w:rsid w:val="0031008A"/>
    <w:rsid w:val="003107C3"/>
    <w:rsid w:val="00310E2B"/>
    <w:rsid w:val="00310F34"/>
    <w:rsid w:val="0031148F"/>
    <w:rsid w:val="0031189F"/>
    <w:rsid w:val="00311BCD"/>
    <w:rsid w:val="00312A43"/>
    <w:rsid w:val="00312B94"/>
    <w:rsid w:val="003133C6"/>
    <w:rsid w:val="00313D78"/>
    <w:rsid w:val="00314339"/>
    <w:rsid w:val="0031447A"/>
    <w:rsid w:val="0031449E"/>
    <w:rsid w:val="0031515F"/>
    <w:rsid w:val="0031548F"/>
    <w:rsid w:val="003159AF"/>
    <w:rsid w:val="00316758"/>
    <w:rsid w:val="00317FF7"/>
    <w:rsid w:val="003209DA"/>
    <w:rsid w:val="00320B14"/>
    <w:rsid w:val="00320DE2"/>
    <w:rsid w:val="00320EB3"/>
    <w:rsid w:val="003210D7"/>
    <w:rsid w:val="00321714"/>
    <w:rsid w:val="0032191C"/>
    <w:rsid w:val="00323B16"/>
    <w:rsid w:val="00323E7A"/>
    <w:rsid w:val="003249D7"/>
    <w:rsid w:val="00325384"/>
    <w:rsid w:val="003258AB"/>
    <w:rsid w:val="003258B1"/>
    <w:rsid w:val="00325BB6"/>
    <w:rsid w:val="00325E1E"/>
    <w:rsid w:val="003267A4"/>
    <w:rsid w:val="003277C6"/>
    <w:rsid w:val="00330F6F"/>
    <w:rsid w:val="0033219A"/>
    <w:rsid w:val="00332517"/>
    <w:rsid w:val="00332E03"/>
    <w:rsid w:val="00333262"/>
    <w:rsid w:val="00333489"/>
    <w:rsid w:val="003347BC"/>
    <w:rsid w:val="00336362"/>
    <w:rsid w:val="00337D7E"/>
    <w:rsid w:val="00340CF2"/>
    <w:rsid w:val="003415BE"/>
    <w:rsid w:val="0034266C"/>
    <w:rsid w:val="00342CB9"/>
    <w:rsid w:val="003431F1"/>
    <w:rsid w:val="003447EE"/>
    <w:rsid w:val="00345457"/>
    <w:rsid w:val="00345A5B"/>
    <w:rsid w:val="00346491"/>
    <w:rsid w:val="00347861"/>
    <w:rsid w:val="00350CF9"/>
    <w:rsid w:val="00352313"/>
    <w:rsid w:val="00352C99"/>
    <w:rsid w:val="003537F7"/>
    <w:rsid w:val="00353BE8"/>
    <w:rsid w:val="00354378"/>
    <w:rsid w:val="00354B11"/>
    <w:rsid w:val="00354EC6"/>
    <w:rsid w:val="0035524F"/>
    <w:rsid w:val="00356099"/>
    <w:rsid w:val="003601F7"/>
    <w:rsid w:val="003605A8"/>
    <w:rsid w:val="003606B1"/>
    <w:rsid w:val="0036202C"/>
    <w:rsid w:val="0036246E"/>
    <w:rsid w:val="003625B5"/>
    <w:rsid w:val="00362E73"/>
    <w:rsid w:val="00363B4D"/>
    <w:rsid w:val="00363C55"/>
    <w:rsid w:val="00364679"/>
    <w:rsid w:val="00364947"/>
    <w:rsid w:val="00364D3C"/>
    <w:rsid w:val="003655A1"/>
    <w:rsid w:val="00365E7E"/>
    <w:rsid w:val="00366986"/>
    <w:rsid w:val="00367B76"/>
    <w:rsid w:val="00367CA1"/>
    <w:rsid w:val="0037003C"/>
    <w:rsid w:val="00371789"/>
    <w:rsid w:val="00372017"/>
    <w:rsid w:val="003726D9"/>
    <w:rsid w:val="003739B2"/>
    <w:rsid w:val="003745B4"/>
    <w:rsid w:val="00374A27"/>
    <w:rsid w:val="003755DC"/>
    <w:rsid w:val="003759EE"/>
    <w:rsid w:val="00376833"/>
    <w:rsid w:val="003768DA"/>
    <w:rsid w:val="00376B16"/>
    <w:rsid w:val="00376CE5"/>
    <w:rsid w:val="00376D65"/>
    <w:rsid w:val="003771AB"/>
    <w:rsid w:val="00377FF5"/>
    <w:rsid w:val="00380106"/>
    <w:rsid w:val="00380673"/>
    <w:rsid w:val="00380B7A"/>
    <w:rsid w:val="003810F8"/>
    <w:rsid w:val="0038123F"/>
    <w:rsid w:val="003816C1"/>
    <w:rsid w:val="003825A9"/>
    <w:rsid w:val="00382C1B"/>
    <w:rsid w:val="00382D1F"/>
    <w:rsid w:val="00383688"/>
    <w:rsid w:val="0038455A"/>
    <w:rsid w:val="00384903"/>
    <w:rsid w:val="003851A3"/>
    <w:rsid w:val="0038526F"/>
    <w:rsid w:val="00385E05"/>
    <w:rsid w:val="0038642D"/>
    <w:rsid w:val="00387A12"/>
    <w:rsid w:val="003904AE"/>
    <w:rsid w:val="00390595"/>
    <w:rsid w:val="003907A1"/>
    <w:rsid w:val="00390AB4"/>
    <w:rsid w:val="00392780"/>
    <w:rsid w:val="00392A20"/>
    <w:rsid w:val="00393CC0"/>
    <w:rsid w:val="0039480A"/>
    <w:rsid w:val="00394C99"/>
    <w:rsid w:val="003954E3"/>
    <w:rsid w:val="003961B5"/>
    <w:rsid w:val="00397915"/>
    <w:rsid w:val="00397E75"/>
    <w:rsid w:val="003A0A6D"/>
    <w:rsid w:val="003A12B2"/>
    <w:rsid w:val="003A144B"/>
    <w:rsid w:val="003A2934"/>
    <w:rsid w:val="003A2A93"/>
    <w:rsid w:val="003A32D0"/>
    <w:rsid w:val="003A345E"/>
    <w:rsid w:val="003A4CAD"/>
    <w:rsid w:val="003A56E5"/>
    <w:rsid w:val="003A5F8C"/>
    <w:rsid w:val="003A62D6"/>
    <w:rsid w:val="003A63B2"/>
    <w:rsid w:val="003A7923"/>
    <w:rsid w:val="003B0476"/>
    <w:rsid w:val="003B0B8E"/>
    <w:rsid w:val="003B1392"/>
    <w:rsid w:val="003B17DC"/>
    <w:rsid w:val="003B1E34"/>
    <w:rsid w:val="003B23E6"/>
    <w:rsid w:val="003B24CD"/>
    <w:rsid w:val="003B33F0"/>
    <w:rsid w:val="003B5423"/>
    <w:rsid w:val="003B5D71"/>
    <w:rsid w:val="003B6010"/>
    <w:rsid w:val="003B6D40"/>
    <w:rsid w:val="003B7791"/>
    <w:rsid w:val="003B7834"/>
    <w:rsid w:val="003C1041"/>
    <w:rsid w:val="003C149D"/>
    <w:rsid w:val="003C16CF"/>
    <w:rsid w:val="003C1C6D"/>
    <w:rsid w:val="003C242C"/>
    <w:rsid w:val="003C3301"/>
    <w:rsid w:val="003C4A61"/>
    <w:rsid w:val="003C53AC"/>
    <w:rsid w:val="003C5585"/>
    <w:rsid w:val="003C5AD0"/>
    <w:rsid w:val="003C724D"/>
    <w:rsid w:val="003D19A5"/>
    <w:rsid w:val="003D19FF"/>
    <w:rsid w:val="003D2295"/>
    <w:rsid w:val="003D2D0C"/>
    <w:rsid w:val="003D2F53"/>
    <w:rsid w:val="003D4F03"/>
    <w:rsid w:val="003D56DF"/>
    <w:rsid w:val="003D6363"/>
    <w:rsid w:val="003D6395"/>
    <w:rsid w:val="003D6A9A"/>
    <w:rsid w:val="003E01F0"/>
    <w:rsid w:val="003E1AA6"/>
    <w:rsid w:val="003E2532"/>
    <w:rsid w:val="003E27C7"/>
    <w:rsid w:val="003E2A02"/>
    <w:rsid w:val="003E3754"/>
    <w:rsid w:val="003E41BA"/>
    <w:rsid w:val="003E4B49"/>
    <w:rsid w:val="003E5336"/>
    <w:rsid w:val="003E6DEE"/>
    <w:rsid w:val="003E70DB"/>
    <w:rsid w:val="003E772E"/>
    <w:rsid w:val="003F072A"/>
    <w:rsid w:val="003F1CF9"/>
    <w:rsid w:val="003F2C1E"/>
    <w:rsid w:val="003F2CD6"/>
    <w:rsid w:val="003F300E"/>
    <w:rsid w:val="003F4C30"/>
    <w:rsid w:val="003F57C7"/>
    <w:rsid w:val="003F6255"/>
    <w:rsid w:val="00402A42"/>
    <w:rsid w:val="00402B57"/>
    <w:rsid w:val="0040332D"/>
    <w:rsid w:val="004041AD"/>
    <w:rsid w:val="00404357"/>
    <w:rsid w:val="00405DB6"/>
    <w:rsid w:val="00406176"/>
    <w:rsid w:val="00406E8D"/>
    <w:rsid w:val="00407304"/>
    <w:rsid w:val="00407618"/>
    <w:rsid w:val="00407ED3"/>
    <w:rsid w:val="00410331"/>
    <w:rsid w:val="00410649"/>
    <w:rsid w:val="00410B4C"/>
    <w:rsid w:val="004119D7"/>
    <w:rsid w:val="004121D2"/>
    <w:rsid w:val="00413733"/>
    <w:rsid w:val="00413B12"/>
    <w:rsid w:val="00414201"/>
    <w:rsid w:val="00414E47"/>
    <w:rsid w:val="00415621"/>
    <w:rsid w:val="00415A6E"/>
    <w:rsid w:val="00415B24"/>
    <w:rsid w:val="00415E9F"/>
    <w:rsid w:val="004177AD"/>
    <w:rsid w:val="00417800"/>
    <w:rsid w:val="004200AC"/>
    <w:rsid w:val="00422C31"/>
    <w:rsid w:val="00422CB8"/>
    <w:rsid w:val="00423A0B"/>
    <w:rsid w:val="0042423C"/>
    <w:rsid w:val="0042486D"/>
    <w:rsid w:val="00424A16"/>
    <w:rsid w:val="00424E2F"/>
    <w:rsid w:val="00425851"/>
    <w:rsid w:val="00426A0E"/>
    <w:rsid w:val="00427179"/>
    <w:rsid w:val="00427675"/>
    <w:rsid w:val="00427F8F"/>
    <w:rsid w:val="00427F97"/>
    <w:rsid w:val="00430B8F"/>
    <w:rsid w:val="004311F1"/>
    <w:rsid w:val="00434403"/>
    <w:rsid w:val="004344B5"/>
    <w:rsid w:val="00434D36"/>
    <w:rsid w:val="00435072"/>
    <w:rsid w:val="00435286"/>
    <w:rsid w:val="00435A02"/>
    <w:rsid w:val="004375CD"/>
    <w:rsid w:val="00440700"/>
    <w:rsid w:val="0044101E"/>
    <w:rsid w:val="00441566"/>
    <w:rsid w:val="004428BB"/>
    <w:rsid w:val="00443560"/>
    <w:rsid w:val="00443CE1"/>
    <w:rsid w:val="00444FFE"/>
    <w:rsid w:val="004460DF"/>
    <w:rsid w:val="00447475"/>
    <w:rsid w:val="00447D2F"/>
    <w:rsid w:val="00447FF2"/>
    <w:rsid w:val="0045032B"/>
    <w:rsid w:val="004511AE"/>
    <w:rsid w:val="00453321"/>
    <w:rsid w:val="00453796"/>
    <w:rsid w:val="00454082"/>
    <w:rsid w:val="004552C1"/>
    <w:rsid w:val="00455301"/>
    <w:rsid w:val="00456393"/>
    <w:rsid w:val="00456618"/>
    <w:rsid w:val="00462A44"/>
    <w:rsid w:val="00462AD1"/>
    <w:rsid w:val="004636EC"/>
    <w:rsid w:val="0046402B"/>
    <w:rsid w:val="00464B35"/>
    <w:rsid w:val="00464CCC"/>
    <w:rsid w:val="004652E0"/>
    <w:rsid w:val="00465A53"/>
    <w:rsid w:val="004664D4"/>
    <w:rsid w:val="00466572"/>
    <w:rsid w:val="004678AA"/>
    <w:rsid w:val="00467D85"/>
    <w:rsid w:val="00470319"/>
    <w:rsid w:val="0047186E"/>
    <w:rsid w:val="0047271D"/>
    <w:rsid w:val="00473289"/>
    <w:rsid w:val="00473501"/>
    <w:rsid w:val="004740D4"/>
    <w:rsid w:val="00474B19"/>
    <w:rsid w:val="00474C4E"/>
    <w:rsid w:val="00475172"/>
    <w:rsid w:val="004754F2"/>
    <w:rsid w:val="0047587F"/>
    <w:rsid w:val="004769AD"/>
    <w:rsid w:val="00476EF6"/>
    <w:rsid w:val="004772AC"/>
    <w:rsid w:val="004775A8"/>
    <w:rsid w:val="004777A2"/>
    <w:rsid w:val="004777E2"/>
    <w:rsid w:val="00477E3D"/>
    <w:rsid w:val="00480499"/>
    <w:rsid w:val="00481852"/>
    <w:rsid w:val="00481A10"/>
    <w:rsid w:val="00481F87"/>
    <w:rsid w:val="004843E8"/>
    <w:rsid w:val="004857D5"/>
    <w:rsid w:val="004872EC"/>
    <w:rsid w:val="004913CB"/>
    <w:rsid w:val="00491F37"/>
    <w:rsid w:val="00492357"/>
    <w:rsid w:val="00492DC2"/>
    <w:rsid w:val="00492E1A"/>
    <w:rsid w:val="004951D3"/>
    <w:rsid w:val="00496BA4"/>
    <w:rsid w:val="004A0DB4"/>
    <w:rsid w:val="004A1230"/>
    <w:rsid w:val="004A1912"/>
    <w:rsid w:val="004A19C9"/>
    <w:rsid w:val="004A2FB2"/>
    <w:rsid w:val="004A34D6"/>
    <w:rsid w:val="004A37AF"/>
    <w:rsid w:val="004A4656"/>
    <w:rsid w:val="004A4A32"/>
    <w:rsid w:val="004A55C2"/>
    <w:rsid w:val="004A6E8B"/>
    <w:rsid w:val="004B0830"/>
    <w:rsid w:val="004B085E"/>
    <w:rsid w:val="004B1BEC"/>
    <w:rsid w:val="004B2C04"/>
    <w:rsid w:val="004B30F7"/>
    <w:rsid w:val="004B3159"/>
    <w:rsid w:val="004B3635"/>
    <w:rsid w:val="004B3672"/>
    <w:rsid w:val="004B36D2"/>
    <w:rsid w:val="004B37B2"/>
    <w:rsid w:val="004B4364"/>
    <w:rsid w:val="004B4733"/>
    <w:rsid w:val="004B55C3"/>
    <w:rsid w:val="004B5BF9"/>
    <w:rsid w:val="004B6502"/>
    <w:rsid w:val="004B67DD"/>
    <w:rsid w:val="004B6AAE"/>
    <w:rsid w:val="004B6D9A"/>
    <w:rsid w:val="004B70FA"/>
    <w:rsid w:val="004B75EB"/>
    <w:rsid w:val="004C00D0"/>
    <w:rsid w:val="004C1643"/>
    <w:rsid w:val="004C1649"/>
    <w:rsid w:val="004C16DC"/>
    <w:rsid w:val="004C1E22"/>
    <w:rsid w:val="004C24AD"/>
    <w:rsid w:val="004C3781"/>
    <w:rsid w:val="004C3B2D"/>
    <w:rsid w:val="004C3F9E"/>
    <w:rsid w:val="004C55B9"/>
    <w:rsid w:val="004C6615"/>
    <w:rsid w:val="004D1245"/>
    <w:rsid w:val="004D1C87"/>
    <w:rsid w:val="004D5AC3"/>
    <w:rsid w:val="004D6506"/>
    <w:rsid w:val="004E1042"/>
    <w:rsid w:val="004E10FC"/>
    <w:rsid w:val="004E16A4"/>
    <w:rsid w:val="004E18CB"/>
    <w:rsid w:val="004E2713"/>
    <w:rsid w:val="004E2766"/>
    <w:rsid w:val="004E3BB2"/>
    <w:rsid w:val="004E3E58"/>
    <w:rsid w:val="004E4A94"/>
    <w:rsid w:val="004E61FA"/>
    <w:rsid w:val="004E6B8C"/>
    <w:rsid w:val="004E7A44"/>
    <w:rsid w:val="004F049A"/>
    <w:rsid w:val="004F04E3"/>
    <w:rsid w:val="004F209A"/>
    <w:rsid w:val="004F20B7"/>
    <w:rsid w:val="004F2A10"/>
    <w:rsid w:val="004F2EAD"/>
    <w:rsid w:val="004F3236"/>
    <w:rsid w:val="004F3EFC"/>
    <w:rsid w:val="004F4370"/>
    <w:rsid w:val="004F43DC"/>
    <w:rsid w:val="004F4831"/>
    <w:rsid w:val="004F5540"/>
    <w:rsid w:val="004F563B"/>
    <w:rsid w:val="004F5F51"/>
    <w:rsid w:val="004F75F0"/>
    <w:rsid w:val="004F77F5"/>
    <w:rsid w:val="004F798F"/>
    <w:rsid w:val="004F7B3B"/>
    <w:rsid w:val="0050101D"/>
    <w:rsid w:val="005011D2"/>
    <w:rsid w:val="0050138D"/>
    <w:rsid w:val="00502393"/>
    <w:rsid w:val="00503826"/>
    <w:rsid w:val="00503B54"/>
    <w:rsid w:val="00504A64"/>
    <w:rsid w:val="0050544B"/>
    <w:rsid w:val="0050584F"/>
    <w:rsid w:val="005065EF"/>
    <w:rsid w:val="0050710D"/>
    <w:rsid w:val="00507586"/>
    <w:rsid w:val="00507C63"/>
    <w:rsid w:val="005128D3"/>
    <w:rsid w:val="00512A97"/>
    <w:rsid w:val="00512D60"/>
    <w:rsid w:val="00512EF4"/>
    <w:rsid w:val="005133A0"/>
    <w:rsid w:val="00513696"/>
    <w:rsid w:val="00514140"/>
    <w:rsid w:val="005147C5"/>
    <w:rsid w:val="00514A2B"/>
    <w:rsid w:val="005158F5"/>
    <w:rsid w:val="00515DDA"/>
    <w:rsid w:val="005174FB"/>
    <w:rsid w:val="00517A00"/>
    <w:rsid w:val="00521222"/>
    <w:rsid w:val="00521718"/>
    <w:rsid w:val="00523331"/>
    <w:rsid w:val="00523606"/>
    <w:rsid w:val="00524013"/>
    <w:rsid w:val="00524A10"/>
    <w:rsid w:val="00524AB7"/>
    <w:rsid w:val="00526BE5"/>
    <w:rsid w:val="00526D0B"/>
    <w:rsid w:val="00527D11"/>
    <w:rsid w:val="00530B56"/>
    <w:rsid w:val="00530B8D"/>
    <w:rsid w:val="00532D7F"/>
    <w:rsid w:val="00532F9F"/>
    <w:rsid w:val="0053437D"/>
    <w:rsid w:val="00534B74"/>
    <w:rsid w:val="0053579A"/>
    <w:rsid w:val="00535EAD"/>
    <w:rsid w:val="005365D3"/>
    <w:rsid w:val="00537533"/>
    <w:rsid w:val="00537F98"/>
    <w:rsid w:val="005404EA"/>
    <w:rsid w:val="00542765"/>
    <w:rsid w:val="00542B98"/>
    <w:rsid w:val="00544DE8"/>
    <w:rsid w:val="005452E6"/>
    <w:rsid w:val="00545F2C"/>
    <w:rsid w:val="00546987"/>
    <w:rsid w:val="00546BD8"/>
    <w:rsid w:val="005474BF"/>
    <w:rsid w:val="0055011E"/>
    <w:rsid w:val="005502CC"/>
    <w:rsid w:val="005528D0"/>
    <w:rsid w:val="00553061"/>
    <w:rsid w:val="005531D8"/>
    <w:rsid w:val="00554CB0"/>
    <w:rsid w:val="0055530F"/>
    <w:rsid w:val="0055606F"/>
    <w:rsid w:val="00556B9E"/>
    <w:rsid w:val="005574A4"/>
    <w:rsid w:val="005575B4"/>
    <w:rsid w:val="00557BC5"/>
    <w:rsid w:val="00557DD2"/>
    <w:rsid w:val="005607B9"/>
    <w:rsid w:val="00560F75"/>
    <w:rsid w:val="00562054"/>
    <w:rsid w:val="00562B22"/>
    <w:rsid w:val="00563D52"/>
    <w:rsid w:val="0056429D"/>
    <w:rsid w:val="005643B2"/>
    <w:rsid w:val="005654E2"/>
    <w:rsid w:val="0056565F"/>
    <w:rsid w:val="00565FA0"/>
    <w:rsid w:val="00570732"/>
    <w:rsid w:val="00570803"/>
    <w:rsid w:val="00570C6C"/>
    <w:rsid w:val="0057213B"/>
    <w:rsid w:val="005725C0"/>
    <w:rsid w:val="00572BEA"/>
    <w:rsid w:val="00573490"/>
    <w:rsid w:val="005752E4"/>
    <w:rsid w:val="00575735"/>
    <w:rsid w:val="00576F76"/>
    <w:rsid w:val="00577217"/>
    <w:rsid w:val="00577F7D"/>
    <w:rsid w:val="00580A8B"/>
    <w:rsid w:val="00580B8E"/>
    <w:rsid w:val="0058113B"/>
    <w:rsid w:val="0058157E"/>
    <w:rsid w:val="00582795"/>
    <w:rsid w:val="005846AC"/>
    <w:rsid w:val="00586954"/>
    <w:rsid w:val="00586F91"/>
    <w:rsid w:val="005874C2"/>
    <w:rsid w:val="0058757C"/>
    <w:rsid w:val="00590958"/>
    <w:rsid w:val="00591416"/>
    <w:rsid w:val="005917B4"/>
    <w:rsid w:val="005940B5"/>
    <w:rsid w:val="00594708"/>
    <w:rsid w:val="005951EF"/>
    <w:rsid w:val="005958B8"/>
    <w:rsid w:val="0059604C"/>
    <w:rsid w:val="00596B12"/>
    <w:rsid w:val="00597D1B"/>
    <w:rsid w:val="005A1065"/>
    <w:rsid w:val="005A1A78"/>
    <w:rsid w:val="005A2120"/>
    <w:rsid w:val="005A36F6"/>
    <w:rsid w:val="005A3898"/>
    <w:rsid w:val="005A42F7"/>
    <w:rsid w:val="005A6DD1"/>
    <w:rsid w:val="005A7314"/>
    <w:rsid w:val="005B13B5"/>
    <w:rsid w:val="005B1904"/>
    <w:rsid w:val="005B3D58"/>
    <w:rsid w:val="005B3DF9"/>
    <w:rsid w:val="005B4C92"/>
    <w:rsid w:val="005B5451"/>
    <w:rsid w:val="005B656B"/>
    <w:rsid w:val="005B74B8"/>
    <w:rsid w:val="005C0A40"/>
    <w:rsid w:val="005C120E"/>
    <w:rsid w:val="005C163A"/>
    <w:rsid w:val="005C1C79"/>
    <w:rsid w:val="005C1E2E"/>
    <w:rsid w:val="005C439B"/>
    <w:rsid w:val="005C6576"/>
    <w:rsid w:val="005C6E33"/>
    <w:rsid w:val="005C7854"/>
    <w:rsid w:val="005C7C12"/>
    <w:rsid w:val="005D0411"/>
    <w:rsid w:val="005D14FA"/>
    <w:rsid w:val="005D1EC3"/>
    <w:rsid w:val="005D206C"/>
    <w:rsid w:val="005D2161"/>
    <w:rsid w:val="005D217B"/>
    <w:rsid w:val="005D2267"/>
    <w:rsid w:val="005D3FE2"/>
    <w:rsid w:val="005D45A4"/>
    <w:rsid w:val="005D653F"/>
    <w:rsid w:val="005D79A6"/>
    <w:rsid w:val="005D7F81"/>
    <w:rsid w:val="005E1405"/>
    <w:rsid w:val="005E1602"/>
    <w:rsid w:val="005E3A45"/>
    <w:rsid w:val="005E3B95"/>
    <w:rsid w:val="005E3D84"/>
    <w:rsid w:val="005E4149"/>
    <w:rsid w:val="005E4214"/>
    <w:rsid w:val="005E42D7"/>
    <w:rsid w:val="005E5430"/>
    <w:rsid w:val="005E6334"/>
    <w:rsid w:val="005E6E93"/>
    <w:rsid w:val="005E73BA"/>
    <w:rsid w:val="005F0213"/>
    <w:rsid w:val="005F094C"/>
    <w:rsid w:val="005F12AC"/>
    <w:rsid w:val="005F24EE"/>
    <w:rsid w:val="005F2B0C"/>
    <w:rsid w:val="005F6EAE"/>
    <w:rsid w:val="005F76B3"/>
    <w:rsid w:val="005F7D75"/>
    <w:rsid w:val="00600271"/>
    <w:rsid w:val="006008FB"/>
    <w:rsid w:val="00600A86"/>
    <w:rsid w:val="00601987"/>
    <w:rsid w:val="006025AB"/>
    <w:rsid w:val="006028F8"/>
    <w:rsid w:val="006047B1"/>
    <w:rsid w:val="00604EEB"/>
    <w:rsid w:val="00604F23"/>
    <w:rsid w:val="0061043D"/>
    <w:rsid w:val="006104D2"/>
    <w:rsid w:val="00610F9B"/>
    <w:rsid w:val="00611219"/>
    <w:rsid w:val="00611BF5"/>
    <w:rsid w:val="006120F7"/>
    <w:rsid w:val="0061265B"/>
    <w:rsid w:val="00612D06"/>
    <w:rsid w:val="0061312E"/>
    <w:rsid w:val="00613930"/>
    <w:rsid w:val="00613B51"/>
    <w:rsid w:val="00616997"/>
    <w:rsid w:val="00616C8A"/>
    <w:rsid w:val="0061764D"/>
    <w:rsid w:val="00620733"/>
    <w:rsid w:val="00621254"/>
    <w:rsid w:val="00621E35"/>
    <w:rsid w:val="00622406"/>
    <w:rsid w:val="00623199"/>
    <w:rsid w:val="0062609D"/>
    <w:rsid w:val="00626919"/>
    <w:rsid w:val="00626CC2"/>
    <w:rsid w:val="00626DE6"/>
    <w:rsid w:val="006275CD"/>
    <w:rsid w:val="006278E9"/>
    <w:rsid w:val="00627DF2"/>
    <w:rsid w:val="006315EC"/>
    <w:rsid w:val="006320DD"/>
    <w:rsid w:val="0063265A"/>
    <w:rsid w:val="00632CE1"/>
    <w:rsid w:val="00633D90"/>
    <w:rsid w:val="00633E4C"/>
    <w:rsid w:val="006340B6"/>
    <w:rsid w:val="00635831"/>
    <w:rsid w:val="00636685"/>
    <w:rsid w:val="006367CC"/>
    <w:rsid w:val="006377CE"/>
    <w:rsid w:val="00641FD8"/>
    <w:rsid w:val="00642271"/>
    <w:rsid w:val="00642674"/>
    <w:rsid w:val="006442E8"/>
    <w:rsid w:val="00644D74"/>
    <w:rsid w:val="00645CAD"/>
    <w:rsid w:val="00646D72"/>
    <w:rsid w:val="00646E3B"/>
    <w:rsid w:val="00647BC9"/>
    <w:rsid w:val="006503AC"/>
    <w:rsid w:val="006513C8"/>
    <w:rsid w:val="00651992"/>
    <w:rsid w:val="00651F42"/>
    <w:rsid w:val="00652EBC"/>
    <w:rsid w:val="006538ED"/>
    <w:rsid w:val="0065397C"/>
    <w:rsid w:val="00653F55"/>
    <w:rsid w:val="00655649"/>
    <w:rsid w:val="006562AB"/>
    <w:rsid w:val="006605A4"/>
    <w:rsid w:val="00661BFB"/>
    <w:rsid w:val="0066204B"/>
    <w:rsid w:val="00663773"/>
    <w:rsid w:val="00663FA8"/>
    <w:rsid w:val="006648E5"/>
    <w:rsid w:val="00666A6D"/>
    <w:rsid w:val="00670DD3"/>
    <w:rsid w:val="00671710"/>
    <w:rsid w:val="00671ED2"/>
    <w:rsid w:val="00672346"/>
    <w:rsid w:val="0067275E"/>
    <w:rsid w:val="00672D5B"/>
    <w:rsid w:val="006746BD"/>
    <w:rsid w:val="006748F7"/>
    <w:rsid w:val="00674DE1"/>
    <w:rsid w:val="006752EA"/>
    <w:rsid w:val="00676928"/>
    <w:rsid w:val="00677AA2"/>
    <w:rsid w:val="00677F8F"/>
    <w:rsid w:val="00680EC7"/>
    <w:rsid w:val="006825A1"/>
    <w:rsid w:val="00683560"/>
    <w:rsid w:val="00687C54"/>
    <w:rsid w:val="006909C3"/>
    <w:rsid w:val="0069114C"/>
    <w:rsid w:val="0069177E"/>
    <w:rsid w:val="0069313B"/>
    <w:rsid w:val="00694532"/>
    <w:rsid w:val="006946A9"/>
    <w:rsid w:val="00694C27"/>
    <w:rsid w:val="00694C45"/>
    <w:rsid w:val="00694D8F"/>
    <w:rsid w:val="00695C07"/>
    <w:rsid w:val="006966DB"/>
    <w:rsid w:val="00696ACB"/>
    <w:rsid w:val="00696F3A"/>
    <w:rsid w:val="006974AD"/>
    <w:rsid w:val="00697775"/>
    <w:rsid w:val="00697E56"/>
    <w:rsid w:val="006A4084"/>
    <w:rsid w:val="006A5361"/>
    <w:rsid w:val="006A55CC"/>
    <w:rsid w:val="006A5ACB"/>
    <w:rsid w:val="006A6ACE"/>
    <w:rsid w:val="006B0B16"/>
    <w:rsid w:val="006B11EF"/>
    <w:rsid w:val="006B2BA6"/>
    <w:rsid w:val="006B39D6"/>
    <w:rsid w:val="006B3AFC"/>
    <w:rsid w:val="006B3F56"/>
    <w:rsid w:val="006B409B"/>
    <w:rsid w:val="006B47B3"/>
    <w:rsid w:val="006B4B5B"/>
    <w:rsid w:val="006B55B8"/>
    <w:rsid w:val="006B788B"/>
    <w:rsid w:val="006B7945"/>
    <w:rsid w:val="006C09DC"/>
    <w:rsid w:val="006C1EAF"/>
    <w:rsid w:val="006C27C6"/>
    <w:rsid w:val="006C2BA1"/>
    <w:rsid w:val="006C4EB2"/>
    <w:rsid w:val="006C5135"/>
    <w:rsid w:val="006C5CCD"/>
    <w:rsid w:val="006C5D7A"/>
    <w:rsid w:val="006C5EED"/>
    <w:rsid w:val="006C5EF8"/>
    <w:rsid w:val="006C6AA4"/>
    <w:rsid w:val="006C6BAF"/>
    <w:rsid w:val="006C7B7A"/>
    <w:rsid w:val="006C7D45"/>
    <w:rsid w:val="006D0495"/>
    <w:rsid w:val="006D0B3E"/>
    <w:rsid w:val="006D0D8E"/>
    <w:rsid w:val="006D1599"/>
    <w:rsid w:val="006D1D2A"/>
    <w:rsid w:val="006D2126"/>
    <w:rsid w:val="006D2D1E"/>
    <w:rsid w:val="006D2DF9"/>
    <w:rsid w:val="006D3A75"/>
    <w:rsid w:val="006D40FE"/>
    <w:rsid w:val="006D4104"/>
    <w:rsid w:val="006D5392"/>
    <w:rsid w:val="006D5D90"/>
    <w:rsid w:val="006D5E02"/>
    <w:rsid w:val="006D5F3A"/>
    <w:rsid w:val="006D6054"/>
    <w:rsid w:val="006D6E23"/>
    <w:rsid w:val="006D6F4E"/>
    <w:rsid w:val="006D71A8"/>
    <w:rsid w:val="006D7B71"/>
    <w:rsid w:val="006D7CD6"/>
    <w:rsid w:val="006E1C4D"/>
    <w:rsid w:val="006E2042"/>
    <w:rsid w:val="006E285C"/>
    <w:rsid w:val="006E361D"/>
    <w:rsid w:val="006E3E8F"/>
    <w:rsid w:val="006E43F7"/>
    <w:rsid w:val="006E5270"/>
    <w:rsid w:val="006E53EB"/>
    <w:rsid w:val="006E683C"/>
    <w:rsid w:val="006E711C"/>
    <w:rsid w:val="006E7181"/>
    <w:rsid w:val="006E7905"/>
    <w:rsid w:val="006E7E6C"/>
    <w:rsid w:val="006F0159"/>
    <w:rsid w:val="006F0ED5"/>
    <w:rsid w:val="006F214C"/>
    <w:rsid w:val="006F3383"/>
    <w:rsid w:val="006F39C0"/>
    <w:rsid w:val="006F42AA"/>
    <w:rsid w:val="006F4638"/>
    <w:rsid w:val="006F48B9"/>
    <w:rsid w:val="006F4B1F"/>
    <w:rsid w:val="006F5821"/>
    <w:rsid w:val="006F5D50"/>
    <w:rsid w:val="006F6371"/>
    <w:rsid w:val="006F6396"/>
    <w:rsid w:val="006F6867"/>
    <w:rsid w:val="006F693F"/>
    <w:rsid w:val="006F6A77"/>
    <w:rsid w:val="00702598"/>
    <w:rsid w:val="00702A4C"/>
    <w:rsid w:val="0070325C"/>
    <w:rsid w:val="00711986"/>
    <w:rsid w:val="00712318"/>
    <w:rsid w:val="007124C1"/>
    <w:rsid w:val="00712865"/>
    <w:rsid w:val="00712C49"/>
    <w:rsid w:val="00713EC2"/>
    <w:rsid w:val="0071475A"/>
    <w:rsid w:val="00714E84"/>
    <w:rsid w:val="00715F59"/>
    <w:rsid w:val="00716042"/>
    <w:rsid w:val="00717595"/>
    <w:rsid w:val="0071762F"/>
    <w:rsid w:val="007201DA"/>
    <w:rsid w:val="007209AF"/>
    <w:rsid w:val="00721961"/>
    <w:rsid w:val="00722D95"/>
    <w:rsid w:val="0072321C"/>
    <w:rsid w:val="00723A24"/>
    <w:rsid w:val="007240DB"/>
    <w:rsid w:val="00724A1A"/>
    <w:rsid w:val="00724A61"/>
    <w:rsid w:val="0072645B"/>
    <w:rsid w:val="007265A0"/>
    <w:rsid w:val="0072744F"/>
    <w:rsid w:val="00734440"/>
    <w:rsid w:val="0073466D"/>
    <w:rsid w:val="00735192"/>
    <w:rsid w:val="00735DC1"/>
    <w:rsid w:val="0073624F"/>
    <w:rsid w:val="00736660"/>
    <w:rsid w:val="0073719E"/>
    <w:rsid w:val="0073745A"/>
    <w:rsid w:val="0073798F"/>
    <w:rsid w:val="00737E2E"/>
    <w:rsid w:val="007406D5"/>
    <w:rsid w:val="00740FCB"/>
    <w:rsid w:val="00743021"/>
    <w:rsid w:val="00743272"/>
    <w:rsid w:val="00744EBA"/>
    <w:rsid w:val="00745B6B"/>
    <w:rsid w:val="00745EE4"/>
    <w:rsid w:val="00746736"/>
    <w:rsid w:val="00747511"/>
    <w:rsid w:val="00747796"/>
    <w:rsid w:val="00750291"/>
    <w:rsid w:val="0075048F"/>
    <w:rsid w:val="00751320"/>
    <w:rsid w:val="00752F86"/>
    <w:rsid w:val="007533B1"/>
    <w:rsid w:val="0075485C"/>
    <w:rsid w:val="00754A01"/>
    <w:rsid w:val="00754A1F"/>
    <w:rsid w:val="00754AD2"/>
    <w:rsid w:val="00754E2A"/>
    <w:rsid w:val="00754F4E"/>
    <w:rsid w:val="007555F3"/>
    <w:rsid w:val="007559D0"/>
    <w:rsid w:val="00755B81"/>
    <w:rsid w:val="007561EE"/>
    <w:rsid w:val="00756618"/>
    <w:rsid w:val="00756DEB"/>
    <w:rsid w:val="007610D4"/>
    <w:rsid w:val="00762057"/>
    <w:rsid w:val="0076313D"/>
    <w:rsid w:val="00763FA7"/>
    <w:rsid w:val="00764471"/>
    <w:rsid w:val="007648C9"/>
    <w:rsid w:val="00767BFD"/>
    <w:rsid w:val="00770D32"/>
    <w:rsid w:val="00771449"/>
    <w:rsid w:val="00771E9B"/>
    <w:rsid w:val="007723AE"/>
    <w:rsid w:val="00772CEB"/>
    <w:rsid w:val="0077453F"/>
    <w:rsid w:val="00774910"/>
    <w:rsid w:val="00774FF3"/>
    <w:rsid w:val="00775AFC"/>
    <w:rsid w:val="0077638A"/>
    <w:rsid w:val="00780961"/>
    <w:rsid w:val="00780F43"/>
    <w:rsid w:val="0078105B"/>
    <w:rsid w:val="00782CD7"/>
    <w:rsid w:val="00783157"/>
    <w:rsid w:val="00783211"/>
    <w:rsid w:val="00783520"/>
    <w:rsid w:val="007838C6"/>
    <w:rsid w:val="00784CE7"/>
    <w:rsid w:val="007861D2"/>
    <w:rsid w:val="0079089A"/>
    <w:rsid w:val="00790E3A"/>
    <w:rsid w:val="00790F39"/>
    <w:rsid w:val="00791331"/>
    <w:rsid w:val="00791E17"/>
    <w:rsid w:val="00792D23"/>
    <w:rsid w:val="00793759"/>
    <w:rsid w:val="007945A3"/>
    <w:rsid w:val="00795E44"/>
    <w:rsid w:val="0079712C"/>
    <w:rsid w:val="00797B10"/>
    <w:rsid w:val="007A0A64"/>
    <w:rsid w:val="007A1774"/>
    <w:rsid w:val="007A17F7"/>
    <w:rsid w:val="007A22A2"/>
    <w:rsid w:val="007A36BB"/>
    <w:rsid w:val="007A4C34"/>
    <w:rsid w:val="007A56DC"/>
    <w:rsid w:val="007A5CA6"/>
    <w:rsid w:val="007A66AC"/>
    <w:rsid w:val="007A712F"/>
    <w:rsid w:val="007A71F8"/>
    <w:rsid w:val="007A782A"/>
    <w:rsid w:val="007B0312"/>
    <w:rsid w:val="007B03F8"/>
    <w:rsid w:val="007B092F"/>
    <w:rsid w:val="007B25A5"/>
    <w:rsid w:val="007B2962"/>
    <w:rsid w:val="007B303A"/>
    <w:rsid w:val="007B54EA"/>
    <w:rsid w:val="007B605A"/>
    <w:rsid w:val="007B6EBF"/>
    <w:rsid w:val="007B7A65"/>
    <w:rsid w:val="007B7E8E"/>
    <w:rsid w:val="007C0723"/>
    <w:rsid w:val="007C0BAB"/>
    <w:rsid w:val="007C14E6"/>
    <w:rsid w:val="007C1815"/>
    <w:rsid w:val="007C2CAB"/>
    <w:rsid w:val="007C3D29"/>
    <w:rsid w:val="007C5902"/>
    <w:rsid w:val="007C6BAD"/>
    <w:rsid w:val="007C751E"/>
    <w:rsid w:val="007D107C"/>
    <w:rsid w:val="007D12CC"/>
    <w:rsid w:val="007D1807"/>
    <w:rsid w:val="007D2743"/>
    <w:rsid w:val="007D2761"/>
    <w:rsid w:val="007D2875"/>
    <w:rsid w:val="007D2AD4"/>
    <w:rsid w:val="007D2F99"/>
    <w:rsid w:val="007D304A"/>
    <w:rsid w:val="007D334F"/>
    <w:rsid w:val="007D3E9C"/>
    <w:rsid w:val="007D4AA5"/>
    <w:rsid w:val="007D4C41"/>
    <w:rsid w:val="007D5223"/>
    <w:rsid w:val="007D60FC"/>
    <w:rsid w:val="007D63A2"/>
    <w:rsid w:val="007E0641"/>
    <w:rsid w:val="007E143A"/>
    <w:rsid w:val="007E14E4"/>
    <w:rsid w:val="007E2E73"/>
    <w:rsid w:val="007E3713"/>
    <w:rsid w:val="007E3F21"/>
    <w:rsid w:val="007E41A2"/>
    <w:rsid w:val="007E48E8"/>
    <w:rsid w:val="007E50DD"/>
    <w:rsid w:val="007E51F5"/>
    <w:rsid w:val="007E5B63"/>
    <w:rsid w:val="007E76B5"/>
    <w:rsid w:val="007E78B1"/>
    <w:rsid w:val="007F0032"/>
    <w:rsid w:val="007F0F68"/>
    <w:rsid w:val="007F1144"/>
    <w:rsid w:val="007F1A91"/>
    <w:rsid w:val="007F2BC8"/>
    <w:rsid w:val="007F396B"/>
    <w:rsid w:val="007F3A5F"/>
    <w:rsid w:val="007F48C0"/>
    <w:rsid w:val="007F623D"/>
    <w:rsid w:val="007F63A0"/>
    <w:rsid w:val="007F7588"/>
    <w:rsid w:val="007F7765"/>
    <w:rsid w:val="007F7C37"/>
    <w:rsid w:val="007F7DAD"/>
    <w:rsid w:val="0080015E"/>
    <w:rsid w:val="00800355"/>
    <w:rsid w:val="00800669"/>
    <w:rsid w:val="008006BF"/>
    <w:rsid w:val="0080079B"/>
    <w:rsid w:val="00801183"/>
    <w:rsid w:val="00801749"/>
    <w:rsid w:val="00802465"/>
    <w:rsid w:val="00802A4E"/>
    <w:rsid w:val="00802FAE"/>
    <w:rsid w:val="00804A25"/>
    <w:rsid w:val="00804F21"/>
    <w:rsid w:val="00804FEB"/>
    <w:rsid w:val="008059D7"/>
    <w:rsid w:val="00805EE6"/>
    <w:rsid w:val="00806E37"/>
    <w:rsid w:val="008072E1"/>
    <w:rsid w:val="00810500"/>
    <w:rsid w:val="0081134D"/>
    <w:rsid w:val="0081138C"/>
    <w:rsid w:val="008114DA"/>
    <w:rsid w:val="008129E7"/>
    <w:rsid w:val="00812D7F"/>
    <w:rsid w:val="008132AB"/>
    <w:rsid w:val="00814237"/>
    <w:rsid w:val="00814473"/>
    <w:rsid w:val="00815767"/>
    <w:rsid w:val="00817229"/>
    <w:rsid w:val="00817808"/>
    <w:rsid w:val="00817D6D"/>
    <w:rsid w:val="0082072D"/>
    <w:rsid w:val="008224E4"/>
    <w:rsid w:val="00822959"/>
    <w:rsid w:val="00824517"/>
    <w:rsid w:val="008250F8"/>
    <w:rsid w:val="0082521C"/>
    <w:rsid w:val="00825B9F"/>
    <w:rsid w:val="00826863"/>
    <w:rsid w:val="00827E7F"/>
    <w:rsid w:val="008315E0"/>
    <w:rsid w:val="00831608"/>
    <w:rsid w:val="00831690"/>
    <w:rsid w:val="00832269"/>
    <w:rsid w:val="008327C9"/>
    <w:rsid w:val="00832C62"/>
    <w:rsid w:val="00832E23"/>
    <w:rsid w:val="00833871"/>
    <w:rsid w:val="008338B9"/>
    <w:rsid w:val="008349B0"/>
    <w:rsid w:val="008352EB"/>
    <w:rsid w:val="00835967"/>
    <w:rsid w:val="00835BAC"/>
    <w:rsid w:val="00836366"/>
    <w:rsid w:val="00836798"/>
    <w:rsid w:val="00837226"/>
    <w:rsid w:val="00837AE5"/>
    <w:rsid w:val="0084233A"/>
    <w:rsid w:val="0084284D"/>
    <w:rsid w:val="00842B28"/>
    <w:rsid w:val="008431DC"/>
    <w:rsid w:val="008435BE"/>
    <w:rsid w:val="0084396A"/>
    <w:rsid w:val="00843ABD"/>
    <w:rsid w:val="00843D4A"/>
    <w:rsid w:val="00844D58"/>
    <w:rsid w:val="00844DCA"/>
    <w:rsid w:val="0084566A"/>
    <w:rsid w:val="008463BF"/>
    <w:rsid w:val="00846DFD"/>
    <w:rsid w:val="008503BE"/>
    <w:rsid w:val="00850A3E"/>
    <w:rsid w:val="00850D64"/>
    <w:rsid w:val="00851A52"/>
    <w:rsid w:val="00851A56"/>
    <w:rsid w:val="00852992"/>
    <w:rsid w:val="0085337E"/>
    <w:rsid w:val="00854877"/>
    <w:rsid w:val="00855D3F"/>
    <w:rsid w:val="00856918"/>
    <w:rsid w:val="008575AC"/>
    <w:rsid w:val="00861125"/>
    <w:rsid w:val="0086156A"/>
    <w:rsid w:val="00862357"/>
    <w:rsid w:val="00862A9D"/>
    <w:rsid w:val="00863A5A"/>
    <w:rsid w:val="008646DB"/>
    <w:rsid w:val="0086504D"/>
    <w:rsid w:val="00865A77"/>
    <w:rsid w:val="00865BB8"/>
    <w:rsid w:val="00865EBC"/>
    <w:rsid w:val="008670FC"/>
    <w:rsid w:val="00867EEE"/>
    <w:rsid w:val="00870345"/>
    <w:rsid w:val="00870746"/>
    <w:rsid w:val="00870B6C"/>
    <w:rsid w:val="00870CDF"/>
    <w:rsid w:val="00870D62"/>
    <w:rsid w:val="00870F4D"/>
    <w:rsid w:val="008713FB"/>
    <w:rsid w:val="00871BE5"/>
    <w:rsid w:val="00871D12"/>
    <w:rsid w:val="00872571"/>
    <w:rsid w:val="00872EEA"/>
    <w:rsid w:val="008735F4"/>
    <w:rsid w:val="008745C5"/>
    <w:rsid w:val="00874732"/>
    <w:rsid w:val="00875759"/>
    <w:rsid w:val="008759E7"/>
    <w:rsid w:val="00875B42"/>
    <w:rsid w:val="0088088F"/>
    <w:rsid w:val="0088133D"/>
    <w:rsid w:val="00881785"/>
    <w:rsid w:val="0088295D"/>
    <w:rsid w:val="008842D9"/>
    <w:rsid w:val="00884F4B"/>
    <w:rsid w:val="00884FCA"/>
    <w:rsid w:val="00887609"/>
    <w:rsid w:val="00890069"/>
    <w:rsid w:val="00890C87"/>
    <w:rsid w:val="00891252"/>
    <w:rsid w:val="0089159B"/>
    <w:rsid w:val="008921E9"/>
    <w:rsid w:val="00893B78"/>
    <w:rsid w:val="00893C5C"/>
    <w:rsid w:val="00894846"/>
    <w:rsid w:val="0089615B"/>
    <w:rsid w:val="008A052F"/>
    <w:rsid w:val="008A0B2E"/>
    <w:rsid w:val="008A11A3"/>
    <w:rsid w:val="008A11D9"/>
    <w:rsid w:val="008A139B"/>
    <w:rsid w:val="008A1452"/>
    <w:rsid w:val="008A2749"/>
    <w:rsid w:val="008A5989"/>
    <w:rsid w:val="008A5F8C"/>
    <w:rsid w:val="008A694D"/>
    <w:rsid w:val="008B032C"/>
    <w:rsid w:val="008B0764"/>
    <w:rsid w:val="008B1D69"/>
    <w:rsid w:val="008B2C3E"/>
    <w:rsid w:val="008B2CEF"/>
    <w:rsid w:val="008B40A4"/>
    <w:rsid w:val="008B4C91"/>
    <w:rsid w:val="008B4E07"/>
    <w:rsid w:val="008B6023"/>
    <w:rsid w:val="008B6A89"/>
    <w:rsid w:val="008B7121"/>
    <w:rsid w:val="008B73A2"/>
    <w:rsid w:val="008B74C8"/>
    <w:rsid w:val="008C24E1"/>
    <w:rsid w:val="008C30D7"/>
    <w:rsid w:val="008C3714"/>
    <w:rsid w:val="008C41E6"/>
    <w:rsid w:val="008C4339"/>
    <w:rsid w:val="008C500F"/>
    <w:rsid w:val="008C5946"/>
    <w:rsid w:val="008C7396"/>
    <w:rsid w:val="008C7441"/>
    <w:rsid w:val="008D0A7D"/>
    <w:rsid w:val="008D16FF"/>
    <w:rsid w:val="008D1BE2"/>
    <w:rsid w:val="008D2533"/>
    <w:rsid w:val="008D3415"/>
    <w:rsid w:val="008D4761"/>
    <w:rsid w:val="008D4BE1"/>
    <w:rsid w:val="008D5260"/>
    <w:rsid w:val="008D55E8"/>
    <w:rsid w:val="008D662C"/>
    <w:rsid w:val="008D6B22"/>
    <w:rsid w:val="008D7402"/>
    <w:rsid w:val="008E0785"/>
    <w:rsid w:val="008E0D16"/>
    <w:rsid w:val="008E13E5"/>
    <w:rsid w:val="008E1B12"/>
    <w:rsid w:val="008E26DF"/>
    <w:rsid w:val="008E3064"/>
    <w:rsid w:val="008E3119"/>
    <w:rsid w:val="008E34F1"/>
    <w:rsid w:val="008E3817"/>
    <w:rsid w:val="008E3FD6"/>
    <w:rsid w:val="008E4294"/>
    <w:rsid w:val="008E5063"/>
    <w:rsid w:val="008E5576"/>
    <w:rsid w:val="008E559C"/>
    <w:rsid w:val="008E5757"/>
    <w:rsid w:val="008E5838"/>
    <w:rsid w:val="008E5EA8"/>
    <w:rsid w:val="008E7551"/>
    <w:rsid w:val="008E7BD3"/>
    <w:rsid w:val="008E7C7F"/>
    <w:rsid w:val="008E7F24"/>
    <w:rsid w:val="008F0109"/>
    <w:rsid w:val="008F03C3"/>
    <w:rsid w:val="008F1075"/>
    <w:rsid w:val="008F1387"/>
    <w:rsid w:val="008F199C"/>
    <w:rsid w:val="008F3C4B"/>
    <w:rsid w:val="008F7430"/>
    <w:rsid w:val="00903567"/>
    <w:rsid w:val="00903678"/>
    <w:rsid w:val="00903924"/>
    <w:rsid w:val="00903BFC"/>
    <w:rsid w:val="00904141"/>
    <w:rsid w:val="00904387"/>
    <w:rsid w:val="00904416"/>
    <w:rsid w:val="009048C4"/>
    <w:rsid w:val="00904FA7"/>
    <w:rsid w:val="00905C06"/>
    <w:rsid w:val="00906572"/>
    <w:rsid w:val="00906791"/>
    <w:rsid w:val="00906EC4"/>
    <w:rsid w:val="0090737A"/>
    <w:rsid w:val="0091056B"/>
    <w:rsid w:val="00911756"/>
    <w:rsid w:val="00911ACB"/>
    <w:rsid w:val="009141C2"/>
    <w:rsid w:val="00914206"/>
    <w:rsid w:val="009157F8"/>
    <w:rsid w:val="009164A7"/>
    <w:rsid w:val="00916595"/>
    <w:rsid w:val="00916EEB"/>
    <w:rsid w:val="009172E8"/>
    <w:rsid w:val="009173A6"/>
    <w:rsid w:val="00917A37"/>
    <w:rsid w:val="00920C1F"/>
    <w:rsid w:val="00921433"/>
    <w:rsid w:val="00921523"/>
    <w:rsid w:val="009216CB"/>
    <w:rsid w:val="009230C4"/>
    <w:rsid w:val="0092397A"/>
    <w:rsid w:val="009241FB"/>
    <w:rsid w:val="009248A7"/>
    <w:rsid w:val="009249A2"/>
    <w:rsid w:val="00924FAF"/>
    <w:rsid w:val="009259C5"/>
    <w:rsid w:val="00925ACD"/>
    <w:rsid w:val="0092624E"/>
    <w:rsid w:val="00927A55"/>
    <w:rsid w:val="009304D6"/>
    <w:rsid w:val="00930EE5"/>
    <w:rsid w:val="00931A29"/>
    <w:rsid w:val="009324D8"/>
    <w:rsid w:val="009330AC"/>
    <w:rsid w:val="009333A1"/>
    <w:rsid w:val="00933561"/>
    <w:rsid w:val="00933AF0"/>
    <w:rsid w:val="00933B02"/>
    <w:rsid w:val="0093450D"/>
    <w:rsid w:val="00935A7B"/>
    <w:rsid w:val="009372D8"/>
    <w:rsid w:val="00940292"/>
    <w:rsid w:val="009407DA"/>
    <w:rsid w:val="009408A4"/>
    <w:rsid w:val="00940C42"/>
    <w:rsid w:val="0094158B"/>
    <w:rsid w:val="00944238"/>
    <w:rsid w:val="009444A6"/>
    <w:rsid w:val="00945A47"/>
    <w:rsid w:val="00945E58"/>
    <w:rsid w:val="009468B4"/>
    <w:rsid w:val="0094788A"/>
    <w:rsid w:val="00950193"/>
    <w:rsid w:val="00950293"/>
    <w:rsid w:val="00951691"/>
    <w:rsid w:val="0095195C"/>
    <w:rsid w:val="00952BD2"/>
    <w:rsid w:val="009536AA"/>
    <w:rsid w:val="00953772"/>
    <w:rsid w:val="00954DC3"/>
    <w:rsid w:val="00954FA8"/>
    <w:rsid w:val="0095542D"/>
    <w:rsid w:val="009558D4"/>
    <w:rsid w:val="0095591A"/>
    <w:rsid w:val="00955B89"/>
    <w:rsid w:val="009566EC"/>
    <w:rsid w:val="00960197"/>
    <w:rsid w:val="00960311"/>
    <w:rsid w:val="00960539"/>
    <w:rsid w:val="00960D79"/>
    <w:rsid w:val="0096128E"/>
    <w:rsid w:val="00962039"/>
    <w:rsid w:val="009627A2"/>
    <w:rsid w:val="00962FDD"/>
    <w:rsid w:val="0096317E"/>
    <w:rsid w:val="009637F1"/>
    <w:rsid w:val="00964A00"/>
    <w:rsid w:val="00964C2B"/>
    <w:rsid w:val="00964D69"/>
    <w:rsid w:val="0096517E"/>
    <w:rsid w:val="009652AF"/>
    <w:rsid w:val="00965B07"/>
    <w:rsid w:val="00967FEE"/>
    <w:rsid w:val="0097003B"/>
    <w:rsid w:val="009727A2"/>
    <w:rsid w:val="00972815"/>
    <w:rsid w:val="00972B99"/>
    <w:rsid w:val="00972D38"/>
    <w:rsid w:val="00973337"/>
    <w:rsid w:val="009748E8"/>
    <w:rsid w:val="009765C6"/>
    <w:rsid w:val="00980157"/>
    <w:rsid w:val="00981B21"/>
    <w:rsid w:val="00981CB5"/>
    <w:rsid w:val="00982051"/>
    <w:rsid w:val="009836F1"/>
    <w:rsid w:val="009848A2"/>
    <w:rsid w:val="00984DF2"/>
    <w:rsid w:val="00985F69"/>
    <w:rsid w:val="00986BBD"/>
    <w:rsid w:val="00986DE0"/>
    <w:rsid w:val="00987301"/>
    <w:rsid w:val="00990003"/>
    <w:rsid w:val="00990BBA"/>
    <w:rsid w:val="00990C4C"/>
    <w:rsid w:val="009915B5"/>
    <w:rsid w:val="009919C8"/>
    <w:rsid w:val="00991FCD"/>
    <w:rsid w:val="009921F4"/>
    <w:rsid w:val="0099226F"/>
    <w:rsid w:val="0099299E"/>
    <w:rsid w:val="009932B5"/>
    <w:rsid w:val="0099385E"/>
    <w:rsid w:val="00995AFD"/>
    <w:rsid w:val="00996CE4"/>
    <w:rsid w:val="00996E15"/>
    <w:rsid w:val="009A0180"/>
    <w:rsid w:val="009A04A8"/>
    <w:rsid w:val="009A09F2"/>
    <w:rsid w:val="009A1A69"/>
    <w:rsid w:val="009A1D69"/>
    <w:rsid w:val="009A5466"/>
    <w:rsid w:val="009A5987"/>
    <w:rsid w:val="009A665E"/>
    <w:rsid w:val="009A67A0"/>
    <w:rsid w:val="009A6C23"/>
    <w:rsid w:val="009B0BAA"/>
    <w:rsid w:val="009B0BDD"/>
    <w:rsid w:val="009B32EC"/>
    <w:rsid w:val="009B4145"/>
    <w:rsid w:val="009B430B"/>
    <w:rsid w:val="009B4560"/>
    <w:rsid w:val="009B5270"/>
    <w:rsid w:val="009B590D"/>
    <w:rsid w:val="009B6897"/>
    <w:rsid w:val="009B6C87"/>
    <w:rsid w:val="009B70B3"/>
    <w:rsid w:val="009B7B54"/>
    <w:rsid w:val="009B7C0A"/>
    <w:rsid w:val="009C02DB"/>
    <w:rsid w:val="009C0E28"/>
    <w:rsid w:val="009C158F"/>
    <w:rsid w:val="009C1F7B"/>
    <w:rsid w:val="009C2D19"/>
    <w:rsid w:val="009C34FB"/>
    <w:rsid w:val="009C3F27"/>
    <w:rsid w:val="009C5117"/>
    <w:rsid w:val="009C58C2"/>
    <w:rsid w:val="009C60A3"/>
    <w:rsid w:val="009C68DF"/>
    <w:rsid w:val="009C6956"/>
    <w:rsid w:val="009C75A7"/>
    <w:rsid w:val="009C763C"/>
    <w:rsid w:val="009C7698"/>
    <w:rsid w:val="009C7797"/>
    <w:rsid w:val="009C7841"/>
    <w:rsid w:val="009C7BC0"/>
    <w:rsid w:val="009C7FA8"/>
    <w:rsid w:val="009C7FF4"/>
    <w:rsid w:val="009D14A5"/>
    <w:rsid w:val="009D22AC"/>
    <w:rsid w:val="009D2A42"/>
    <w:rsid w:val="009D4144"/>
    <w:rsid w:val="009D51BA"/>
    <w:rsid w:val="009D520D"/>
    <w:rsid w:val="009D5A44"/>
    <w:rsid w:val="009D5A65"/>
    <w:rsid w:val="009D6AB4"/>
    <w:rsid w:val="009E022F"/>
    <w:rsid w:val="009E0EF3"/>
    <w:rsid w:val="009E101A"/>
    <w:rsid w:val="009E1B4D"/>
    <w:rsid w:val="009E2434"/>
    <w:rsid w:val="009E2455"/>
    <w:rsid w:val="009E2C6A"/>
    <w:rsid w:val="009E3469"/>
    <w:rsid w:val="009E4120"/>
    <w:rsid w:val="009E4163"/>
    <w:rsid w:val="009E5C4B"/>
    <w:rsid w:val="009E6631"/>
    <w:rsid w:val="009E67C5"/>
    <w:rsid w:val="009F05E2"/>
    <w:rsid w:val="009F0DA9"/>
    <w:rsid w:val="009F13FA"/>
    <w:rsid w:val="009F204D"/>
    <w:rsid w:val="009F26B9"/>
    <w:rsid w:val="009F2A32"/>
    <w:rsid w:val="009F4538"/>
    <w:rsid w:val="009F54E2"/>
    <w:rsid w:val="009F57B5"/>
    <w:rsid w:val="009F5A3A"/>
    <w:rsid w:val="009F795C"/>
    <w:rsid w:val="009F7FC6"/>
    <w:rsid w:val="00A00353"/>
    <w:rsid w:val="00A015C7"/>
    <w:rsid w:val="00A01850"/>
    <w:rsid w:val="00A01EAA"/>
    <w:rsid w:val="00A01F12"/>
    <w:rsid w:val="00A02329"/>
    <w:rsid w:val="00A0433F"/>
    <w:rsid w:val="00A04CB6"/>
    <w:rsid w:val="00A05ABC"/>
    <w:rsid w:val="00A05B7D"/>
    <w:rsid w:val="00A05DA2"/>
    <w:rsid w:val="00A05FAF"/>
    <w:rsid w:val="00A06186"/>
    <w:rsid w:val="00A06918"/>
    <w:rsid w:val="00A07228"/>
    <w:rsid w:val="00A07C24"/>
    <w:rsid w:val="00A07C2B"/>
    <w:rsid w:val="00A10A94"/>
    <w:rsid w:val="00A113C4"/>
    <w:rsid w:val="00A11DDD"/>
    <w:rsid w:val="00A11E45"/>
    <w:rsid w:val="00A1210E"/>
    <w:rsid w:val="00A12CD5"/>
    <w:rsid w:val="00A13106"/>
    <w:rsid w:val="00A136D8"/>
    <w:rsid w:val="00A139FA"/>
    <w:rsid w:val="00A15109"/>
    <w:rsid w:val="00A1538B"/>
    <w:rsid w:val="00A15BC4"/>
    <w:rsid w:val="00A15CE0"/>
    <w:rsid w:val="00A210FF"/>
    <w:rsid w:val="00A21416"/>
    <w:rsid w:val="00A2175A"/>
    <w:rsid w:val="00A219CE"/>
    <w:rsid w:val="00A226B8"/>
    <w:rsid w:val="00A22DCF"/>
    <w:rsid w:val="00A230E3"/>
    <w:rsid w:val="00A236D3"/>
    <w:rsid w:val="00A2406D"/>
    <w:rsid w:val="00A24281"/>
    <w:rsid w:val="00A2457E"/>
    <w:rsid w:val="00A25083"/>
    <w:rsid w:val="00A2538C"/>
    <w:rsid w:val="00A25EF6"/>
    <w:rsid w:val="00A26E30"/>
    <w:rsid w:val="00A271A6"/>
    <w:rsid w:val="00A30AA8"/>
    <w:rsid w:val="00A3171F"/>
    <w:rsid w:val="00A329D0"/>
    <w:rsid w:val="00A32BE1"/>
    <w:rsid w:val="00A330D3"/>
    <w:rsid w:val="00A33380"/>
    <w:rsid w:val="00A34E96"/>
    <w:rsid w:val="00A3529E"/>
    <w:rsid w:val="00A3559E"/>
    <w:rsid w:val="00A36AD9"/>
    <w:rsid w:val="00A3714D"/>
    <w:rsid w:val="00A37514"/>
    <w:rsid w:val="00A37B1D"/>
    <w:rsid w:val="00A410EA"/>
    <w:rsid w:val="00A421A8"/>
    <w:rsid w:val="00A44E44"/>
    <w:rsid w:val="00A4714D"/>
    <w:rsid w:val="00A4765F"/>
    <w:rsid w:val="00A50C44"/>
    <w:rsid w:val="00A50F10"/>
    <w:rsid w:val="00A512B2"/>
    <w:rsid w:val="00A52621"/>
    <w:rsid w:val="00A52DB6"/>
    <w:rsid w:val="00A543F0"/>
    <w:rsid w:val="00A5492E"/>
    <w:rsid w:val="00A54A23"/>
    <w:rsid w:val="00A54BE6"/>
    <w:rsid w:val="00A57467"/>
    <w:rsid w:val="00A57469"/>
    <w:rsid w:val="00A6039C"/>
    <w:rsid w:val="00A60701"/>
    <w:rsid w:val="00A61994"/>
    <w:rsid w:val="00A61B6E"/>
    <w:rsid w:val="00A61E4C"/>
    <w:rsid w:val="00A62C81"/>
    <w:rsid w:val="00A63A66"/>
    <w:rsid w:val="00A64603"/>
    <w:rsid w:val="00A64E56"/>
    <w:rsid w:val="00A64E59"/>
    <w:rsid w:val="00A64FDD"/>
    <w:rsid w:val="00A651D7"/>
    <w:rsid w:val="00A659C1"/>
    <w:rsid w:val="00A6636F"/>
    <w:rsid w:val="00A66E55"/>
    <w:rsid w:val="00A678CE"/>
    <w:rsid w:val="00A67E85"/>
    <w:rsid w:val="00A70A6A"/>
    <w:rsid w:val="00A71C8C"/>
    <w:rsid w:val="00A720CA"/>
    <w:rsid w:val="00A7492F"/>
    <w:rsid w:val="00A752DE"/>
    <w:rsid w:val="00A75DEB"/>
    <w:rsid w:val="00A75F18"/>
    <w:rsid w:val="00A77F24"/>
    <w:rsid w:val="00A81D99"/>
    <w:rsid w:val="00A81FD9"/>
    <w:rsid w:val="00A83139"/>
    <w:rsid w:val="00A833DF"/>
    <w:rsid w:val="00A84019"/>
    <w:rsid w:val="00A85625"/>
    <w:rsid w:val="00A857E8"/>
    <w:rsid w:val="00A85F45"/>
    <w:rsid w:val="00A87B14"/>
    <w:rsid w:val="00A909C2"/>
    <w:rsid w:val="00A909C3"/>
    <w:rsid w:val="00A90DDB"/>
    <w:rsid w:val="00A90F29"/>
    <w:rsid w:val="00A91E64"/>
    <w:rsid w:val="00A91F7E"/>
    <w:rsid w:val="00A94412"/>
    <w:rsid w:val="00A946E9"/>
    <w:rsid w:val="00A94B0F"/>
    <w:rsid w:val="00A965A5"/>
    <w:rsid w:val="00A97576"/>
    <w:rsid w:val="00AA197F"/>
    <w:rsid w:val="00AA3313"/>
    <w:rsid w:val="00AA38BB"/>
    <w:rsid w:val="00AA4196"/>
    <w:rsid w:val="00AA5D45"/>
    <w:rsid w:val="00AA6E11"/>
    <w:rsid w:val="00AA6F43"/>
    <w:rsid w:val="00AA72C6"/>
    <w:rsid w:val="00AB09AB"/>
    <w:rsid w:val="00AB0EAF"/>
    <w:rsid w:val="00AB0F03"/>
    <w:rsid w:val="00AB11A5"/>
    <w:rsid w:val="00AB155E"/>
    <w:rsid w:val="00AB3424"/>
    <w:rsid w:val="00AB3726"/>
    <w:rsid w:val="00AB4A02"/>
    <w:rsid w:val="00AB552B"/>
    <w:rsid w:val="00AB6FF1"/>
    <w:rsid w:val="00AB77E1"/>
    <w:rsid w:val="00AC0452"/>
    <w:rsid w:val="00AC0CB3"/>
    <w:rsid w:val="00AC0F5F"/>
    <w:rsid w:val="00AC143D"/>
    <w:rsid w:val="00AC19FC"/>
    <w:rsid w:val="00AC2167"/>
    <w:rsid w:val="00AC21CD"/>
    <w:rsid w:val="00AC3926"/>
    <w:rsid w:val="00AC49A3"/>
    <w:rsid w:val="00AC537A"/>
    <w:rsid w:val="00AC5408"/>
    <w:rsid w:val="00AC57F3"/>
    <w:rsid w:val="00AC6B62"/>
    <w:rsid w:val="00AC7B57"/>
    <w:rsid w:val="00AC7CD0"/>
    <w:rsid w:val="00AD3EC7"/>
    <w:rsid w:val="00AD498D"/>
    <w:rsid w:val="00AD5053"/>
    <w:rsid w:val="00AD598E"/>
    <w:rsid w:val="00AD606D"/>
    <w:rsid w:val="00AD64C8"/>
    <w:rsid w:val="00AD78F6"/>
    <w:rsid w:val="00AD798C"/>
    <w:rsid w:val="00AD7BA7"/>
    <w:rsid w:val="00AE0597"/>
    <w:rsid w:val="00AE0A34"/>
    <w:rsid w:val="00AE1DE0"/>
    <w:rsid w:val="00AE1F6D"/>
    <w:rsid w:val="00AE2E37"/>
    <w:rsid w:val="00AE49FA"/>
    <w:rsid w:val="00AE5CAF"/>
    <w:rsid w:val="00AE6309"/>
    <w:rsid w:val="00AE657C"/>
    <w:rsid w:val="00AE6E41"/>
    <w:rsid w:val="00AE7766"/>
    <w:rsid w:val="00AF06B1"/>
    <w:rsid w:val="00AF093B"/>
    <w:rsid w:val="00AF0AAD"/>
    <w:rsid w:val="00AF1520"/>
    <w:rsid w:val="00AF1577"/>
    <w:rsid w:val="00AF159F"/>
    <w:rsid w:val="00AF1CF0"/>
    <w:rsid w:val="00AF29DC"/>
    <w:rsid w:val="00AF3630"/>
    <w:rsid w:val="00AF36AA"/>
    <w:rsid w:val="00AF3CE3"/>
    <w:rsid w:val="00AF4775"/>
    <w:rsid w:val="00AF4DEB"/>
    <w:rsid w:val="00AF5435"/>
    <w:rsid w:val="00AF702F"/>
    <w:rsid w:val="00AF77DB"/>
    <w:rsid w:val="00B004D8"/>
    <w:rsid w:val="00B00E2F"/>
    <w:rsid w:val="00B0178A"/>
    <w:rsid w:val="00B02014"/>
    <w:rsid w:val="00B0238D"/>
    <w:rsid w:val="00B02418"/>
    <w:rsid w:val="00B025AF"/>
    <w:rsid w:val="00B03536"/>
    <w:rsid w:val="00B03E6C"/>
    <w:rsid w:val="00B05761"/>
    <w:rsid w:val="00B06877"/>
    <w:rsid w:val="00B0772E"/>
    <w:rsid w:val="00B07A0E"/>
    <w:rsid w:val="00B07AF4"/>
    <w:rsid w:val="00B10AFE"/>
    <w:rsid w:val="00B118A0"/>
    <w:rsid w:val="00B11A5D"/>
    <w:rsid w:val="00B11ECD"/>
    <w:rsid w:val="00B123F9"/>
    <w:rsid w:val="00B12478"/>
    <w:rsid w:val="00B12C2D"/>
    <w:rsid w:val="00B14AA0"/>
    <w:rsid w:val="00B14B05"/>
    <w:rsid w:val="00B14B0E"/>
    <w:rsid w:val="00B16279"/>
    <w:rsid w:val="00B16D1A"/>
    <w:rsid w:val="00B17683"/>
    <w:rsid w:val="00B20555"/>
    <w:rsid w:val="00B2056B"/>
    <w:rsid w:val="00B2150C"/>
    <w:rsid w:val="00B21B6F"/>
    <w:rsid w:val="00B232CC"/>
    <w:rsid w:val="00B2436A"/>
    <w:rsid w:val="00B24532"/>
    <w:rsid w:val="00B26145"/>
    <w:rsid w:val="00B267A3"/>
    <w:rsid w:val="00B26FD8"/>
    <w:rsid w:val="00B3096C"/>
    <w:rsid w:val="00B3152D"/>
    <w:rsid w:val="00B31E4C"/>
    <w:rsid w:val="00B31FE9"/>
    <w:rsid w:val="00B33D02"/>
    <w:rsid w:val="00B33F9F"/>
    <w:rsid w:val="00B3423C"/>
    <w:rsid w:val="00B3519A"/>
    <w:rsid w:val="00B35A07"/>
    <w:rsid w:val="00B35E07"/>
    <w:rsid w:val="00B3605C"/>
    <w:rsid w:val="00B36AA8"/>
    <w:rsid w:val="00B36D4D"/>
    <w:rsid w:val="00B3703F"/>
    <w:rsid w:val="00B40B2E"/>
    <w:rsid w:val="00B40BC0"/>
    <w:rsid w:val="00B40C62"/>
    <w:rsid w:val="00B41AB9"/>
    <w:rsid w:val="00B41B5C"/>
    <w:rsid w:val="00B426BF"/>
    <w:rsid w:val="00B435D9"/>
    <w:rsid w:val="00B438DE"/>
    <w:rsid w:val="00B43B16"/>
    <w:rsid w:val="00B43F9A"/>
    <w:rsid w:val="00B44E9F"/>
    <w:rsid w:val="00B458D8"/>
    <w:rsid w:val="00B474DA"/>
    <w:rsid w:val="00B5086F"/>
    <w:rsid w:val="00B50F23"/>
    <w:rsid w:val="00B51862"/>
    <w:rsid w:val="00B531B0"/>
    <w:rsid w:val="00B54066"/>
    <w:rsid w:val="00B54882"/>
    <w:rsid w:val="00B54F0F"/>
    <w:rsid w:val="00B552C5"/>
    <w:rsid w:val="00B55D04"/>
    <w:rsid w:val="00B5649C"/>
    <w:rsid w:val="00B564B0"/>
    <w:rsid w:val="00B578FD"/>
    <w:rsid w:val="00B60F3D"/>
    <w:rsid w:val="00B617FC"/>
    <w:rsid w:val="00B61A33"/>
    <w:rsid w:val="00B63B17"/>
    <w:rsid w:val="00B63D50"/>
    <w:rsid w:val="00B6477D"/>
    <w:rsid w:val="00B64D3F"/>
    <w:rsid w:val="00B668BC"/>
    <w:rsid w:val="00B66FA4"/>
    <w:rsid w:val="00B70A08"/>
    <w:rsid w:val="00B72223"/>
    <w:rsid w:val="00B72A61"/>
    <w:rsid w:val="00B72F4D"/>
    <w:rsid w:val="00B73D5F"/>
    <w:rsid w:val="00B74805"/>
    <w:rsid w:val="00B751EE"/>
    <w:rsid w:val="00B759D1"/>
    <w:rsid w:val="00B77661"/>
    <w:rsid w:val="00B77D31"/>
    <w:rsid w:val="00B77F0C"/>
    <w:rsid w:val="00B80FCE"/>
    <w:rsid w:val="00B8150C"/>
    <w:rsid w:val="00B81933"/>
    <w:rsid w:val="00B81CEE"/>
    <w:rsid w:val="00B81E6A"/>
    <w:rsid w:val="00B81FC5"/>
    <w:rsid w:val="00B820F9"/>
    <w:rsid w:val="00B845BB"/>
    <w:rsid w:val="00B846F8"/>
    <w:rsid w:val="00B84A4F"/>
    <w:rsid w:val="00B84D57"/>
    <w:rsid w:val="00B85432"/>
    <w:rsid w:val="00B856D0"/>
    <w:rsid w:val="00B857CB"/>
    <w:rsid w:val="00B85F71"/>
    <w:rsid w:val="00B861B2"/>
    <w:rsid w:val="00B866F8"/>
    <w:rsid w:val="00B86900"/>
    <w:rsid w:val="00B86AE4"/>
    <w:rsid w:val="00B86BBA"/>
    <w:rsid w:val="00B86F17"/>
    <w:rsid w:val="00B873B7"/>
    <w:rsid w:val="00B87755"/>
    <w:rsid w:val="00B91436"/>
    <w:rsid w:val="00B91A77"/>
    <w:rsid w:val="00B91B33"/>
    <w:rsid w:val="00B929C3"/>
    <w:rsid w:val="00B9303D"/>
    <w:rsid w:val="00B93B6E"/>
    <w:rsid w:val="00B9472E"/>
    <w:rsid w:val="00B94B73"/>
    <w:rsid w:val="00B94C75"/>
    <w:rsid w:val="00B97C84"/>
    <w:rsid w:val="00B97F78"/>
    <w:rsid w:val="00BA16C3"/>
    <w:rsid w:val="00BA33E7"/>
    <w:rsid w:val="00BA445E"/>
    <w:rsid w:val="00BA4EF9"/>
    <w:rsid w:val="00BA527C"/>
    <w:rsid w:val="00BA5C3A"/>
    <w:rsid w:val="00BA5F3B"/>
    <w:rsid w:val="00BA6A40"/>
    <w:rsid w:val="00BB0846"/>
    <w:rsid w:val="00BB0E01"/>
    <w:rsid w:val="00BB2381"/>
    <w:rsid w:val="00BB2A54"/>
    <w:rsid w:val="00BB30C8"/>
    <w:rsid w:val="00BB39D6"/>
    <w:rsid w:val="00BB3CEF"/>
    <w:rsid w:val="00BB43E7"/>
    <w:rsid w:val="00BB464D"/>
    <w:rsid w:val="00BB4C95"/>
    <w:rsid w:val="00BB5AEA"/>
    <w:rsid w:val="00BB6365"/>
    <w:rsid w:val="00BB7254"/>
    <w:rsid w:val="00BB74BA"/>
    <w:rsid w:val="00BB76AB"/>
    <w:rsid w:val="00BB7A51"/>
    <w:rsid w:val="00BB7D38"/>
    <w:rsid w:val="00BC0C71"/>
    <w:rsid w:val="00BC1032"/>
    <w:rsid w:val="00BC14EF"/>
    <w:rsid w:val="00BC2791"/>
    <w:rsid w:val="00BC2BBF"/>
    <w:rsid w:val="00BC316D"/>
    <w:rsid w:val="00BC3286"/>
    <w:rsid w:val="00BC42F1"/>
    <w:rsid w:val="00BC4681"/>
    <w:rsid w:val="00BC4F12"/>
    <w:rsid w:val="00BC4F6B"/>
    <w:rsid w:val="00BC5022"/>
    <w:rsid w:val="00BC6C9E"/>
    <w:rsid w:val="00BD0F1E"/>
    <w:rsid w:val="00BD10FE"/>
    <w:rsid w:val="00BD13F2"/>
    <w:rsid w:val="00BD1E9E"/>
    <w:rsid w:val="00BD27E5"/>
    <w:rsid w:val="00BD2C8E"/>
    <w:rsid w:val="00BD2D0D"/>
    <w:rsid w:val="00BD316B"/>
    <w:rsid w:val="00BD3417"/>
    <w:rsid w:val="00BD48EC"/>
    <w:rsid w:val="00BD567F"/>
    <w:rsid w:val="00BD7011"/>
    <w:rsid w:val="00BD7B1A"/>
    <w:rsid w:val="00BD7C0A"/>
    <w:rsid w:val="00BD7D1F"/>
    <w:rsid w:val="00BE050E"/>
    <w:rsid w:val="00BE0510"/>
    <w:rsid w:val="00BE1E41"/>
    <w:rsid w:val="00BE416F"/>
    <w:rsid w:val="00BE4AD1"/>
    <w:rsid w:val="00BE5056"/>
    <w:rsid w:val="00BE552B"/>
    <w:rsid w:val="00BE57D1"/>
    <w:rsid w:val="00BE61D5"/>
    <w:rsid w:val="00BE6C70"/>
    <w:rsid w:val="00BE6CF8"/>
    <w:rsid w:val="00BF0BF3"/>
    <w:rsid w:val="00BF14CB"/>
    <w:rsid w:val="00BF1815"/>
    <w:rsid w:val="00BF1908"/>
    <w:rsid w:val="00BF2777"/>
    <w:rsid w:val="00BF346B"/>
    <w:rsid w:val="00BF749D"/>
    <w:rsid w:val="00BF789A"/>
    <w:rsid w:val="00BF7B72"/>
    <w:rsid w:val="00BF7E7C"/>
    <w:rsid w:val="00C02023"/>
    <w:rsid w:val="00C02501"/>
    <w:rsid w:val="00C02C51"/>
    <w:rsid w:val="00C02F5C"/>
    <w:rsid w:val="00C036FC"/>
    <w:rsid w:val="00C04E2D"/>
    <w:rsid w:val="00C0537E"/>
    <w:rsid w:val="00C054E2"/>
    <w:rsid w:val="00C06F4B"/>
    <w:rsid w:val="00C06FD7"/>
    <w:rsid w:val="00C070C9"/>
    <w:rsid w:val="00C11EAA"/>
    <w:rsid w:val="00C124F5"/>
    <w:rsid w:val="00C12FEA"/>
    <w:rsid w:val="00C13B78"/>
    <w:rsid w:val="00C13EB5"/>
    <w:rsid w:val="00C15433"/>
    <w:rsid w:val="00C15E35"/>
    <w:rsid w:val="00C17A3E"/>
    <w:rsid w:val="00C20108"/>
    <w:rsid w:val="00C203C8"/>
    <w:rsid w:val="00C2060E"/>
    <w:rsid w:val="00C20900"/>
    <w:rsid w:val="00C21005"/>
    <w:rsid w:val="00C22DBA"/>
    <w:rsid w:val="00C234F7"/>
    <w:rsid w:val="00C24578"/>
    <w:rsid w:val="00C247C2"/>
    <w:rsid w:val="00C250B4"/>
    <w:rsid w:val="00C262AD"/>
    <w:rsid w:val="00C2655C"/>
    <w:rsid w:val="00C26A0C"/>
    <w:rsid w:val="00C270C1"/>
    <w:rsid w:val="00C2759E"/>
    <w:rsid w:val="00C31E82"/>
    <w:rsid w:val="00C332D6"/>
    <w:rsid w:val="00C33596"/>
    <w:rsid w:val="00C34487"/>
    <w:rsid w:val="00C354F2"/>
    <w:rsid w:val="00C35670"/>
    <w:rsid w:val="00C35814"/>
    <w:rsid w:val="00C37899"/>
    <w:rsid w:val="00C41BFA"/>
    <w:rsid w:val="00C42691"/>
    <w:rsid w:val="00C42C1C"/>
    <w:rsid w:val="00C43E84"/>
    <w:rsid w:val="00C457DD"/>
    <w:rsid w:val="00C466B3"/>
    <w:rsid w:val="00C46C2A"/>
    <w:rsid w:val="00C47DDA"/>
    <w:rsid w:val="00C52C89"/>
    <w:rsid w:val="00C54D71"/>
    <w:rsid w:val="00C558BA"/>
    <w:rsid w:val="00C56B6F"/>
    <w:rsid w:val="00C60536"/>
    <w:rsid w:val="00C60735"/>
    <w:rsid w:val="00C60F7C"/>
    <w:rsid w:val="00C60FE2"/>
    <w:rsid w:val="00C61115"/>
    <w:rsid w:val="00C615C8"/>
    <w:rsid w:val="00C61C44"/>
    <w:rsid w:val="00C63132"/>
    <w:rsid w:val="00C64A3F"/>
    <w:rsid w:val="00C6517A"/>
    <w:rsid w:val="00C65C9C"/>
    <w:rsid w:val="00C6642B"/>
    <w:rsid w:val="00C66EDA"/>
    <w:rsid w:val="00C6796F"/>
    <w:rsid w:val="00C67B7F"/>
    <w:rsid w:val="00C67D16"/>
    <w:rsid w:val="00C709D2"/>
    <w:rsid w:val="00C71539"/>
    <w:rsid w:val="00C71853"/>
    <w:rsid w:val="00C71EAB"/>
    <w:rsid w:val="00C728F4"/>
    <w:rsid w:val="00C73433"/>
    <w:rsid w:val="00C734CB"/>
    <w:rsid w:val="00C73CF5"/>
    <w:rsid w:val="00C74D44"/>
    <w:rsid w:val="00C74E7D"/>
    <w:rsid w:val="00C751E9"/>
    <w:rsid w:val="00C7544D"/>
    <w:rsid w:val="00C756F6"/>
    <w:rsid w:val="00C75CD1"/>
    <w:rsid w:val="00C76366"/>
    <w:rsid w:val="00C76834"/>
    <w:rsid w:val="00C800F2"/>
    <w:rsid w:val="00C80663"/>
    <w:rsid w:val="00C80D99"/>
    <w:rsid w:val="00C8266A"/>
    <w:rsid w:val="00C83226"/>
    <w:rsid w:val="00C8465C"/>
    <w:rsid w:val="00C84E45"/>
    <w:rsid w:val="00C8508E"/>
    <w:rsid w:val="00C8548B"/>
    <w:rsid w:val="00C8563C"/>
    <w:rsid w:val="00C85AA4"/>
    <w:rsid w:val="00C865AC"/>
    <w:rsid w:val="00C865DA"/>
    <w:rsid w:val="00C8678F"/>
    <w:rsid w:val="00C8689C"/>
    <w:rsid w:val="00C90460"/>
    <w:rsid w:val="00C90500"/>
    <w:rsid w:val="00C90FCE"/>
    <w:rsid w:val="00C91287"/>
    <w:rsid w:val="00C92943"/>
    <w:rsid w:val="00C92C35"/>
    <w:rsid w:val="00C93AEE"/>
    <w:rsid w:val="00C94089"/>
    <w:rsid w:val="00C94CB3"/>
    <w:rsid w:val="00C9697B"/>
    <w:rsid w:val="00C974F6"/>
    <w:rsid w:val="00C97B4F"/>
    <w:rsid w:val="00CA0103"/>
    <w:rsid w:val="00CA08E2"/>
    <w:rsid w:val="00CA1012"/>
    <w:rsid w:val="00CA1462"/>
    <w:rsid w:val="00CA1917"/>
    <w:rsid w:val="00CA1A51"/>
    <w:rsid w:val="00CA286A"/>
    <w:rsid w:val="00CA2A74"/>
    <w:rsid w:val="00CA2BBE"/>
    <w:rsid w:val="00CA2E9C"/>
    <w:rsid w:val="00CA2FD0"/>
    <w:rsid w:val="00CA303D"/>
    <w:rsid w:val="00CA338A"/>
    <w:rsid w:val="00CA3659"/>
    <w:rsid w:val="00CA3AA6"/>
    <w:rsid w:val="00CA3BAF"/>
    <w:rsid w:val="00CA444C"/>
    <w:rsid w:val="00CA4579"/>
    <w:rsid w:val="00CA4EAE"/>
    <w:rsid w:val="00CA6CBD"/>
    <w:rsid w:val="00CA6E03"/>
    <w:rsid w:val="00CA6F62"/>
    <w:rsid w:val="00CA6FD6"/>
    <w:rsid w:val="00CB0B25"/>
    <w:rsid w:val="00CB167C"/>
    <w:rsid w:val="00CB23F4"/>
    <w:rsid w:val="00CB3450"/>
    <w:rsid w:val="00CB4C09"/>
    <w:rsid w:val="00CB4F7F"/>
    <w:rsid w:val="00CB5961"/>
    <w:rsid w:val="00CB5FAD"/>
    <w:rsid w:val="00CB6F00"/>
    <w:rsid w:val="00CB7725"/>
    <w:rsid w:val="00CB7797"/>
    <w:rsid w:val="00CB7A35"/>
    <w:rsid w:val="00CC01B2"/>
    <w:rsid w:val="00CC2CC4"/>
    <w:rsid w:val="00CC4522"/>
    <w:rsid w:val="00CC47EC"/>
    <w:rsid w:val="00CC56DD"/>
    <w:rsid w:val="00CC58E8"/>
    <w:rsid w:val="00CC5AEF"/>
    <w:rsid w:val="00CC5F03"/>
    <w:rsid w:val="00CC5FFC"/>
    <w:rsid w:val="00CC61C6"/>
    <w:rsid w:val="00CC7327"/>
    <w:rsid w:val="00CC775B"/>
    <w:rsid w:val="00CD1970"/>
    <w:rsid w:val="00CD2794"/>
    <w:rsid w:val="00CD3958"/>
    <w:rsid w:val="00CD5ABF"/>
    <w:rsid w:val="00CD5EBB"/>
    <w:rsid w:val="00CD5FF1"/>
    <w:rsid w:val="00CD6751"/>
    <w:rsid w:val="00CE0282"/>
    <w:rsid w:val="00CE08B4"/>
    <w:rsid w:val="00CE0988"/>
    <w:rsid w:val="00CE2922"/>
    <w:rsid w:val="00CE2E2F"/>
    <w:rsid w:val="00CE2F45"/>
    <w:rsid w:val="00CE3122"/>
    <w:rsid w:val="00CE39E2"/>
    <w:rsid w:val="00CE4BAC"/>
    <w:rsid w:val="00CE4F01"/>
    <w:rsid w:val="00CE5A19"/>
    <w:rsid w:val="00CE5F35"/>
    <w:rsid w:val="00CE696C"/>
    <w:rsid w:val="00CE69E2"/>
    <w:rsid w:val="00CE6CF5"/>
    <w:rsid w:val="00CE7219"/>
    <w:rsid w:val="00CE72F1"/>
    <w:rsid w:val="00CF065D"/>
    <w:rsid w:val="00CF21B8"/>
    <w:rsid w:val="00CF277A"/>
    <w:rsid w:val="00CF2C99"/>
    <w:rsid w:val="00D00486"/>
    <w:rsid w:val="00D017A5"/>
    <w:rsid w:val="00D01DF4"/>
    <w:rsid w:val="00D022D3"/>
    <w:rsid w:val="00D023C8"/>
    <w:rsid w:val="00D03144"/>
    <w:rsid w:val="00D0318D"/>
    <w:rsid w:val="00D0346E"/>
    <w:rsid w:val="00D05074"/>
    <w:rsid w:val="00D0726E"/>
    <w:rsid w:val="00D07C4A"/>
    <w:rsid w:val="00D07FF9"/>
    <w:rsid w:val="00D103BD"/>
    <w:rsid w:val="00D11043"/>
    <w:rsid w:val="00D116A4"/>
    <w:rsid w:val="00D12C33"/>
    <w:rsid w:val="00D13785"/>
    <w:rsid w:val="00D14BFA"/>
    <w:rsid w:val="00D1567F"/>
    <w:rsid w:val="00D156EE"/>
    <w:rsid w:val="00D15C18"/>
    <w:rsid w:val="00D164DB"/>
    <w:rsid w:val="00D16590"/>
    <w:rsid w:val="00D201BA"/>
    <w:rsid w:val="00D20645"/>
    <w:rsid w:val="00D20C8A"/>
    <w:rsid w:val="00D21748"/>
    <w:rsid w:val="00D220C0"/>
    <w:rsid w:val="00D2332F"/>
    <w:rsid w:val="00D235D0"/>
    <w:rsid w:val="00D23951"/>
    <w:rsid w:val="00D244A9"/>
    <w:rsid w:val="00D24651"/>
    <w:rsid w:val="00D24F2C"/>
    <w:rsid w:val="00D2543C"/>
    <w:rsid w:val="00D257DE"/>
    <w:rsid w:val="00D26292"/>
    <w:rsid w:val="00D26541"/>
    <w:rsid w:val="00D26806"/>
    <w:rsid w:val="00D26EF5"/>
    <w:rsid w:val="00D30CDA"/>
    <w:rsid w:val="00D3115B"/>
    <w:rsid w:val="00D31958"/>
    <w:rsid w:val="00D31C69"/>
    <w:rsid w:val="00D31DC1"/>
    <w:rsid w:val="00D31F9C"/>
    <w:rsid w:val="00D32544"/>
    <w:rsid w:val="00D32851"/>
    <w:rsid w:val="00D33D0F"/>
    <w:rsid w:val="00D34128"/>
    <w:rsid w:val="00D34BE4"/>
    <w:rsid w:val="00D34E0E"/>
    <w:rsid w:val="00D3560B"/>
    <w:rsid w:val="00D36DB6"/>
    <w:rsid w:val="00D36E67"/>
    <w:rsid w:val="00D37B34"/>
    <w:rsid w:val="00D40A7A"/>
    <w:rsid w:val="00D41136"/>
    <w:rsid w:val="00D4191A"/>
    <w:rsid w:val="00D427F5"/>
    <w:rsid w:val="00D42A40"/>
    <w:rsid w:val="00D4450F"/>
    <w:rsid w:val="00D44AF9"/>
    <w:rsid w:val="00D46241"/>
    <w:rsid w:val="00D4692E"/>
    <w:rsid w:val="00D47285"/>
    <w:rsid w:val="00D5072A"/>
    <w:rsid w:val="00D50A9E"/>
    <w:rsid w:val="00D50BBD"/>
    <w:rsid w:val="00D5109A"/>
    <w:rsid w:val="00D5132D"/>
    <w:rsid w:val="00D51D7D"/>
    <w:rsid w:val="00D530FE"/>
    <w:rsid w:val="00D5381F"/>
    <w:rsid w:val="00D54439"/>
    <w:rsid w:val="00D54B68"/>
    <w:rsid w:val="00D55E67"/>
    <w:rsid w:val="00D5625F"/>
    <w:rsid w:val="00D56E98"/>
    <w:rsid w:val="00D57262"/>
    <w:rsid w:val="00D5731E"/>
    <w:rsid w:val="00D5756A"/>
    <w:rsid w:val="00D57729"/>
    <w:rsid w:val="00D60DA8"/>
    <w:rsid w:val="00D615C7"/>
    <w:rsid w:val="00D6206B"/>
    <w:rsid w:val="00D620CD"/>
    <w:rsid w:val="00D6257B"/>
    <w:rsid w:val="00D62596"/>
    <w:rsid w:val="00D62943"/>
    <w:rsid w:val="00D639AB"/>
    <w:rsid w:val="00D641F8"/>
    <w:rsid w:val="00D6427C"/>
    <w:rsid w:val="00D643D5"/>
    <w:rsid w:val="00D64B76"/>
    <w:rsid w:val="00D65988"/>
    <w:rsid w:val="00D65EC1"/>
    <w:rsid w:val="00D66A89"/>
    <w:rsid w:val="00D678B0"/>
    <w:rsid w:val="00D67BD5"/>
    <w:rsid w:val="00D708DF"/>
    <w:rsid w:val="00D71013"/>
    <w:rsid w:val="00D71276"/>
    <w:rsid w:val="00D71C00"/>
    <w:rsid w:val="00D72530"/>
    <w:rsid w:val="00D72E7C"/>
    <w:rsid w:val="00D73EE9"/>
    <w:rsid w:val="00D740D8"/>
    <w:rsid w:val="00D750F7"/>
    <w:rsid w:val="00D754F4"/>
    <w:rsid w:val="00D757E6"/>
    <w:rsid w:val="00D75895"/>
    <w:rsid w:val="00D75FDB"/>
    <w:rsid w:val="00D76ADA"/>
    <w:rsid w:val="00D77222"/>
    <w:rsid w:val="00D7758C"/>
    <w:rsid w:val="00D77E05"/>
    <w:rsid w:val="00D77E6E"/>
    <w:rsid w:val="00D80500"/>
    <w:rsid w:val="00D8119E"/>
    <w:rsid w:val="00D81C4A"/>
    <w:rsid w:val="00D81CBB"/>
    <w:rsid w:val="00D81E44"/>
    <w:rsid w:val="00D82DC3"/>
    <w:rsid w:val="00D83960"/>
    <w:rsid w:val="00D8417D"/>
    <w:rsid w:val="00D84391"/>
    <w:rsid w:val="00D85557"/>
    <w:rsid w:val="00D902C2"/>
    <w:rsid w:val="00D90848"/>
    <w:rsid w:val="00D91ED3"/>
    <w:rsid w:val="00D92153"/>
    <w:rsid w:val="00D93689"/>
    <w:rsid w:val="00D9455E"/>
    <w:rsid w:val="00D96AD5"/>
    <w:rsid w:val="00D96EEC"/>
    <w:rsid w:val="00D97577"/>
    <w:rsid w:val="00DA0F9F"/>
    <w:rsid w:val="00DA12C3"/>
    <w:rsid w:val="00DA199B"/>
    <w:rsid w:val="00DA20AA"/>
    <w:rsid w:val="00DA2A47"/>
    <w:rsid w:val="00DA31EC"/>
    <w:rsid w:val="00DA3D15"/>
    <w:rsid w:val="00DA3F46"/>
    <w:rsid w:val="00DA44B3"/>
    <w:rsid w:val="00DA4C4F"/>
    <w:rsid w:val="00DA51A3"/>
    <w:rsid w:val="00DA62B3"/>
    <w:rsid w:val="00DA69B2"/>
    <w:rsid w:val="00DA7C00"/>
    <w:rsid w:val="00DB0696"/>
    <w:rsid w:val="00DB0D3D"/>
    <w:rsid w:val="00DB1F14"/>
    <w:rsid w:val="00DB217D"/>
    <w:rsid w:val="00DB2884"/>
    <w:rsid w:val="00DB2D12"/>
    <w:rsid w:val="00DB37FA"/>
    <w:rsid w:val="00DB4FEE"/>
    <w:rsid w:val="00DB530B"/>
    <w:rsid w:val="00DB5B4D"/>
    <w:rsid w:val="00DB66F4"/>
    <w:rsid w:val="00DB6712"/>
    <w:rsid w:val="00DB7031"/>
    <w:rsid w:val="00DC0BE2"/>
    <w:rsid w:val="00DC0D8B"/>
    <w:rsid w:val="00DC3D39"/>
    <w:rsid w:val="00DC3E19"/>
    <w:rsid w:val="00DC493C"/>
    <w:rsid w:val="00DC664D"/>
    <w:rsid w:val="00DC6931"/>
    <w:rsid w:val="00DC6950"/>
    <w:rsid w:val="00DC6D56"/>
    <w:rsid w:val="00DC7841"/>
    <w:rsid w:val="00DC7928"/>
    <w:rsid w:val="00DC7EDB"/>
    <w:rsid w:val="00DD0274"/>
    <w:rsid w:val="00DD12AB"/>
    <w:rsid w:val="00DD13A0"/>
    <w:rsid w:val="00DD15EA"/>
    <w:rsid w:val="00DD181F"/>
    <w:rsid w:val="00DD1F85"/>
    <w:rsid w:val="00DD2CC5"/>
    <w:rsid w:val="00DD3461"/>
    <w:rsid w:val="00DD3682"/>
    <w:rsid w:val="00DD373A"/>
    <w:rsid w:val="00DD47EF"/>
    <w:rsid w:val="00DD4A38"/>
    <w:rsid w:val="00DD5908"/>
    <w:rsid w:val="00DD78BA"/>
    <w:rsid w:val="00DD7FA5"/>
    <w:rsid w:val="00DE07CF"/>
    <w:rsid w:val="00DE0886"/>
    <w:rsid w:val="00DE0F8F"/>
    <w:rsid w:val="00DE18AF"/>
    <w:rsid w:val="00DE1C9A"/>
    <w:rsid w:val="00DE2AD8"/>
    <w:rsid w:val="00DE2CE8"/>
    <w:rsid w:val="00DE3C01"/>
    <w:rsid w:val="00DE5551"/>
    <w:rsid w:val="00DE5D64"/>
    <w:rsid w:val="00DE6430"/>
    <w:rsid w:val="00DE67A5"/>
    <w:rsid w:val="00DE6CDA"/>
    <w:rsid w:val="00DE7093"/>
    <w:rsid w:val="00DF0AC9"/>
    <w:rsid w:val="00DF0BC6"/>
    <w:rsid w:val="00DF0C84"/>
    <w:rsid w:val="00DF2254"/>
    <w:rsid w:val="00DF247E"/>
    <w:rsid w:val="00DF2865"/>
    <w:rsid w:val="00DF2C25"/>
    <w:rsid w:val="00DF36EE"/>
    <w:rsid w:val="00DF39F7"/>
    <w:rsid w:val="00DF4B6B"/>
    <w:rsid w:val="00DF548F"/>
    <w:rsid w:val="00DF5AE3"/>
    <w:rsid w:val="00DF6D0F"/>
    <w:rsid w:val="00E00860"/>
    <w:rsid w:val="00E00A76"/>
    <w:rsid w:val="00E02A60"/>
    <w:rsid w:val="00E02C79"/>
    <w:rsid w:val="00E03593"/>
    <w:rsid w:val="00E03D72"/>
    <w:rsid w:val="00E0497A"/>
    <w:rsid w:val="00E04A20"/>
    <w:rsid w:val="00E04A3A"/>
    <w:rsid w:val="00E06337"/>
    <w:rsid w:val="00E06E42"/>
    <w:rsid w:val="00E07692"/>
    <w:rsid w:val="00E10364"/>
    <w:rsid w:val="00E1099F"/>
    <w:rsid w:val="00E11080"/>
    <w:rsid w:val="00E11827"/>
    <w:rsid w:val="00E133C9"/>
    <w:rsid w:val="00E136BC"/>
    <w:rsid w:val="00E13890"/>
    <w:rsid w:val="00E13DE4"/>
    <w:rsid w:val="00E13E64"/>
    <w:rsid w:val="00E13FA9"/>
    <w:rsid w:val="00E141AE"/>
    <w:rsid w:val="00E14EE6"/>
    <w:rsid w:val="00E14F25"/>
    <w:rsid w:val="00E15072"/>
    <w:rsid w:val="00E153C0"/>
    <w:rsid w:val="00E17827"/>
    <w:rsid w:val="00E17C9E"/>
    <w:rsid w:val="00E2009C"/>
    <w:rsid w:val="00E20176"/>
    <w:rsid w:val="00E20664"/>
    <w:rsid w:val="00E20B36"/>
    <w:rsid w:val="00E2161F"/>
    <w:rsid w:val="00E22FE7"/>
    <w:rsid w:val="00E2371F"/>
    <w:rsid w:val="00E23A29"/>
    <w:rsid w:val="00E24F81"/>
    <w:rsid w:val="00E255F3"/>
    <w:rsid w:val="00E2619C"/>
    <w:rsid w:val="00E265A6"/>
    <w:rsid w:val="00E2682C"/>
    <w:rsid w:val="00E27236"/>
    <w:rsid w:val="00E3010F"/>
    <w:rsid w:val="00E3033B"/>
    <w:rsid w:val="00E30385"/>
    <w:rsid w:val="00E318BC"/>
    <w:rsid w:val="00E31AF8"/>
    <w:rsid w:val="00E32271"/>
    <w:rsid w:val="00E322AF"/>
    <w:rsid w:val="00E335A7"/>
    <w:rsid w:val="00E335BE"/>
    <w:rsid w:val="00E367BA"/>
    <w:rsid w:val="00E40184"/>
    <w:rsid w:val="00E41791"/>
    <w:rsid w:val="00E42029"/>
    <w:rsid w:val="00E4203C"/>
    <w:rsid w:val="00E42660"/>
    <w:rsid w:val="00E435F6"/>
    <w:rsid w:val="00E4406F"/>
    <w:rsid w:val="00E44138"/>
    <w:rsid w:val="00E44307"/>
    <w:rsid w:val="00E44627"/>
    <w:rsid w:val="00E4486E"/>
    <w:rsid w:val="00E4548F"/>
    <w:rsid w:val="00E45B50"/>
    <w:rsid w:val="00E45E34"/>
    <w:rsid w:val="00E46FDD"/>
    <w:rsid w:val="00E47F78"/>
    <w:rsid w:val="00E50A76"/>
    <w:rsid w:val="00E50F1E"/>
    <w:rsid w:val="00E52CE4"/>
    <w:rsid w:val="00E538A7"/>
    <w:rsid w:val="00E55048"/>
    <w:rsid w:val="00E55BFF"/>
    <w:rsid w:val="00E565D0"/>
    <w:rsid w:val="00E5755C"/>
    <w:rsid w:val="00E6095D"/>
    <w:rsid w:val="00E63247"/>
    <w:rsid w:val="00E65874"/>
    <w:rsid w:val="00E6734D"/>
    <w:rsid w:val="00E67A27"/>
    <w:rsid w:val="00E67D4F"/>
    <w:rsid w:val="00E70AEB"/>
    <w:rsid w:val="00E7173F"/>
    <w:rsid w:val="00E71A82"/>
    <w:rsid w:val="00E72419"/>
    <w:rsid w:val="00E72600"/>
    <w:rsid w:val="00E73B8C"/>
    <w:rsid w:val="00E740D8"/>
    <w:rsid w:val="00E74694"/>
    <w:rsid w:val="00E74D81"/>
    <w:rsid w:val="00E75135"/>
    <w:rsid w:val="00E7522E"/>
    <w:rsid w:val="00E75C48"/>
    <w:rsid w:val="00E75DDC"/>
    <w:rsid w:val="00E766F1"/>
    <w:rsid w:val="00E770CF"/>
    <w:rsid w:val="00E7710D"/>
    <w:rsid w:val="00E775F5"/>
    <w:rsid w:val="00E80987"/>
    <w:rsid w:val="00E81589"/>
    <w:rsid w:val="00E81D1D"/>
    <w:rsid w:val="00E82878"/>
    <w:rsid w:val="00E828AD"/>
    <w:rsid w:val="00E83C26"/>
    <w:rsid w:val="00E84312"/>
    <w:rsid w:val="00E843C9"/>
    <w:rsid w:val="00E8597D"/>
    <w:rsid w:val="00E861F3"/>
    <w:rsid w:val="00E901FD"/>
    <w:rsid w:val="00E91477"/>
    <w:rsid w:val="00E91EA0"/>
    <w:rsid w:val="00E92E5B"/>
    <w:rsid w:val="00E930DD"/>
    <w:rsid w:val="00E943E7"/>
    <w:rsid w:val="00E94955"/>
    <w:rsid w:val="00E96594"/>
    <w:rsid w:val="00E97210"/>
    <w:rsid w:val="00EA0489"/>
    <w:rsid w:val="00EA1310"/>
    <w:rsid w:val="00EA1B79"/>
    <w:rsid w:val="00EA3274"/>
    <w:rsid w:val="00EA4F78"/>
    <w:rsid w:val="00EA5CEE"/>
    <w:rsid w:val="00EA5EB8"/>
    <w:rsid w:val="00EA6093"/>
    <w:rsid w:val="00EA6458"/>
    <w:rsid w:val="00EA66DF"/>
    <w:rsid w:val="00EA7251"/>
    <w:rsid w:val="00EA7E0C"/>
    <w:rsid w:val="00EB24CE"/>
    <w:rsid w:val="00EB5237"/>
    <w:rsid w:val="00EB5646"/>
    <w:rsid w:val="00EB5FCE"/>
    <w:rsid w:val="00EB6640"/>
    <w:rsid w:val="00EB692D"/>
    <w:rsid w:val="00EB7943"/>
    <w:rsid w:val="00EB7E34"/>
    <w:rsid w:val="00EC0075"/>
    <w:rsid w:val="00EC0BDF"/>
    <w:rsid w:val="00EC0FBB"/>
    <w:rsid w:val="00EC1356"/>
    <w:rsid w:val="00EC15C9"/>
    <w:rsid w:val="00EC1939"/>
    <w:rsid w:val="00EC272D"/>
    <w:rsid w:val="00EC30D1"/>
    <w:rsid w:val="00EC3304"/>
    <w:rsid w:val="00EC48E3"/>
    <w:rsid w:val="00EC628D"/>
    <w:rsid w:val="00EC742E"/>
    <w:rsid w:val="00ED04E9"/>
    <w:rsid w:val="00ED160F"/>
    <w:rsid w:val="00ED1851"/>
    <w:rsid w:val="00ED1BED"/>
    <w:rsid w:val="00ED286A"/>
    <w:rsid w:val="00ED2939"/>
    <w:rsid w:val="00ED2B0C"/>
    <w:rsid w:val="00ED2DBC"/>
    <w:rsid w:val="00ED3222"/>
    <w:rsid w:val="00ED4345"/>
    <w:rsid w:val="00ED46E4"/>
    <w:rsid w:val="00ED498E"/>
    <w:rsid w:val="00ED5350"/>
    <w:rsid w:val="00ED5D81"/>
    <w:rsid w:val="00ED5F62"/>
    <w:rsid w:val="00ED6D87"/>
    <w:rsid w:val="00ED7267"/>
    <w:rsid w:val="00EE0C03"/>
    <w:rsid w:val="00EE0D29"/>
    <w:rsid w:val="00EE1A90"/>
    <w:rsid w:val="00EE2080"/>
    <w:rsid w:val="00EE3B97"/>
    <w:rsid w:val="00EE68AA"/>
    <w:rsid w:val="00EE69FF"/>
    <w:rsid w:val="00EE7A9F"/>
    <w:rsid w:val="00EF0650"/>
    <w:rsid w:val="00EF16BA"/>
    <w:rsid w:val="00EF1DDD"/>
    <w:rsid w:val="00EF24C6"/>
    <w:rsid w:val="00EF2868"/>
    <w:rsid w:val="00EF3527"/>
    <w:rsid w:val="00EF3D27"/>
    <w:rsid w:val="00EF3D9C"/>
    <w:rsid w:val="00EF5610"/>
    <w:rsid w:val="00EF5693"/>
    <w:rsid w:val="00EF62D5"/>
    <w:rsid w:val="00EF657E"/>
    <w:rsid w:val="00EF78CC"/>
    <w:rsid w:val="00EF7AED"/>
    <w:rsid w:val="00EF7DE1"/>
    <w:rsid w:val="00F00FD6"/>
    <w:rsid w:val="00F010FC"/>
    <w:rsid w:val="00F01553"/>
    <w:rsid w:val="00F01603"/>
    <w:rsid w:val="00F02085"/>
    <w:rsid w:val="00F0239A"/>
    <w:rsid w:val="00F02453"/>
    <w:rsid w:val="00F02BEB"/>
    <w:rsid w:val="00F033C2"/>
    <w:rsid w:val="00F035D6"/>
    <w:rsid w:val="00F048BD"/>
    <w:rsid w:val="00F068DA"/>
    <w:rsid w:val="00F069B3"/>
    <w:rsid w:val="00F06A3D"/>
    <w:rsid w:val="00F07103"/>
    <w:rsid w:val="00F1032C"/>
    <w:rsid w:val="00F10D1E"/>
    <w:rsid w:val="00F1190C"/>
    <w:rsid w:val="00F11A90"/>
    <w:rsid w:val="00F12311"/>
    <w:rsid w:val="00F1445A"/>
    <w:rsid w:val="00F151FE"/>
    <w:rsid w:val="00F15D99"/>
    <w:rsid w:val="00F171E6"/>
    <w:rsid w:val="00F20839"/>
    <w:rsid w:val="00F20861"/>
    <w:rsid w:val="00F20C67"/>
    <w:rsid w:val="00F227AB"/>
    <w:rsid w:val="00F22CBC"/>
    <w:rsid w:val="00F24AB8"/>
    <w:rsid w:val="00F2512D"/>
    <w:rsid w:val="00F25185"/>
    <w:rsid w:val="00F255BE"/>
    <w:rsid w:val="00F2582E"/>
    <w:rsid w:val="00F26936"/>
    <w:rsid w:val="00F27C32"/>
    <w:rsid w:val="00F301CA"/>
    <w:rsid w:val="00F3060E"/>
    <w:rsid w:val="00F31224"/>
    <w:rsid w:val="00F3157C"/>
    <w:rsid w:val="00F31EC4"/>
    <w:rsid w:val="00F320D5"/>
    <w:rsid w:val="00F3232F"/>
    <w:rsid w:val="00F327C3"/>
    <w:rsid w:val="00F32C3F"/>
    <w:rsid w:val="00F3344E"/>
    <w:rsid w:val="00F352C7"/>
    <w:rsid w:val="00F35B46"/>
    <w:rsid w:val="00F36E7F"/>
    <w:rsid w:val="00F37834"/>
    <w:rsid w:val="00F37AE8"/>
    <w:rsid w:val="00F404FE"/>
    <w:rsid w:val="00F4095F"/>
    <w:rsid w:val="00F41024"/>
    <w:rsid w:val="00F41583"/>
    <w:rsid w:val="00F41672"/>
    <w:rsid w:val="00F41E77"/>
    <w:rsid w:val="00F42FE5"/>
    <w:rsid w:val="00F4384B"/>
    <w:rsid w:val="00F43C4E"/>
    <w:rsid w:val="00F44186"/>
    <w:rsid w:val="00F44441"/>
    <w:rsid w:val="00F4452F"/>
    <w:rsid w:val="00F447C1"/>
    <w:rsid w:val="00F4566B"/>
    <w:rsid w:val="00F45FCF"/>
    <w:rsid w:val="00F4642B"/>
    <w:rsid w:val="00F47942"/>
    <w:rsid w:val="00F50A51"/>
    <w:rsid w:val="00F50F3E"/>
    <w:rsid w:val="00F50F96"/>
    <w:rsid w:val="00F51CC9"/>
    <w:rsid w:val="00F51CCC"/>
    <w:rsid w:val="00F5278F"/>
    <w:rsid w:val="00F53B42"/>
    <w:rsid w:val="00F54110"/>
    <w:rsid w:val="00F54346"/>
    <w:rsid w:val="00F546C2"/>
    <w:rsid w:val="00F549C6"/>
    <w:rsid w:val="00F559DE"/>
    <w:rsid w:val="00F57C93"/>
    <w:rsid w:val="00F62920"/>
    <w:rsid w:val="00F62B3C"/>
    <w:rsid w:val="00F63A53"/>
    <w:rsid w:val="00F64261"/>
    <w:rsid w:val="00F64358"/>
    <w:rsid w:val="00F648BD"/>
    <w:rsid w:val="00F64EF2"/>
    <w:rsid w:val="00F6519B"/>
    <w:rsid w:val="00F65271"/>
    <w:rsid w:val="00F653ED"/>
    <w:rsid w:val="00F65639"/>
    <w:rsid w:val="00F668CC"/>
    <w:rsid w:val="00F670B2"/>
    <w:rsid w:val="00F67AE7"/>
    <w:rsid w:val="00F67BE9"/>
    <w:rsid w:val="00F67D6B"/>
    <w:rsid w:val="00F7053E"/>
    <w:rsid w:val="00F70E38"/>
    <w:rsid w:val="00F711E5"/>
    <w:rsid w:val="00F71787"/>
    <w:rsid w:val="00F71799"/>
    <w:rsid w:val="00F717C1"/>
    <w:rsid w:val="00F7215A"/>
    <w:rsid w:val="00F73AFB"/>
    <w:rsid w:val="00F74413"/>
    <w:rsid w:val="00F758AA"/>
    <w:rsid w:val="00F75A63"/>
    <w:rsid w:val="00F7796A"/>
    <w:rsid w:val="00F77D5C"/>
    <w:rsid w:val="00F803FD"/>
    <w:rsid w:val="00F80B33"/>
    <w:rsid w:val="00F8188B"/>
    <w:rsid w:val="00F81A03"/>
    <w:rsid w:val="00F81BA4"/>
    <w:rsid w:val="00F81FBD"/>
    <w:rsid w:val="00F82C99"/>
    <w:rsid w:val="00F833F6"/>
    <w:rsid w:val="00F849D3"/>
    <w:rsid w:val="00F84B06"/>
    <w:rsid w:val="00F857B0"/>
    <w:rsid w:val="00F85E45"/>
    <w:rsid w:val="00F86333"/>
    <w:rsid w:val="00F86C76"/>
    <w:rsid w:val="00F8718A"/>
    <w:rsid w:val="00F9073F"/>
    <w:rsid w:val="00F909A5"/>
    <w:rsid w:val="00F912A0"/>
    <w:rsid w:val="00F92015"/>
    <w:rsid w:val="00F92064"/>
    <w:rsid w:val="00F9407C"/>
    <w:rsid w:val="00F9426E"/>
    <w:rsid w:val="00F96022"/>
    <w:rsid w:val="00F961CF"/>
    <w:rsid w:val="00F9723C"/>
    <w:rsid w:val="00FA048B"/>
    <w:rsid w:val="00FA063A"/>
    <w:rsid w:val="00FA0975"/>
    <w:rsid w:val="00FA0C06"/>
    <w:rsid w:val="00FA1666"/>
    <w:rsid w:val="00FA2ECF"/>
    <w:rsid w:val="00FA50F6"/>
    <w:rsid w:val="00FA5BB3"/>
    <w:rsid w:val="00FA5E41"/>
    <w:rsid w:val="00FA60DF"/>
    <w:rsid w:val="00FA64F4"/>
    <w:rsid w:val="00FA7900"/>
    <w:rsid w:val="00FB0080"/>
    <w:rsid w:val="00FB04C9"/>
    <w:rsid w:val="00FB078D"/>
    <w:rsid w:val="00FB193B"/>
    <w:rsid w:val="00FB2046"/>
    <w:rsid w:val="00FB2068"/>
    <w:rsid w:val="00FB540A"/>
    <w:rsid w:val="00FB570B"/>
    <w:rsid w:val="00FB5DF7"/>
    <w:rsid w:val="00FB652D"/>
    <w:rsid w:val="00FB682F"/>
    <w:rsid w:val="00FB69BF"/>
    <w:rsid w:val="00FB7265"/>
    <w:rsid w:val="00FB7930"/>
    <w:rsid w:val="00FC19B7"/>
    <w:rsid w:val="00FC25BD"/>
    <w:rsid w:val="00FC3133"/>
    <w:rsid w:val="00FC3245"/>
    <w:rsid w:val="00FC3987"/>
    <w:rsid w:val="00FC4177"/>
    <w:rsid w:val="00FC419A"/>
    <w:rsid w:val="00FC4246"/>
    <w:rsid w:val="00FD22A3"/>
    <w:rsid w:val="00FD2564"/>
    <w:rsid w:val="00FD2D1B"/>
    <w:rsid w:val="00FD3432"/>
    <w:rsid w:val="00FD38FB"/>
    <w:rsid w:val="00FD3FFD"/>
    <w:rsid w:val="00FD44E5"/>
    <w:rsid w:val="00FD4A20"/>
    <w:rsid w:val="00FD4B0D"/>
    <w:rsid w:val="00FD5758"/>
    <w:rsid w:val="00FD5BF4"/>
    <w:rsid w:val="00FD659D"/>
    <w:rsid w:val="00FD669C"/>
    <w:rsid w:val="00FD6ED9"/>
    <w:rsid w:val="00FD7029"/>
    <w:rsid w:val="00FE0167"/>
    <w:rsid w:val="00FE09D9"/>
    <w:rsid w:val="00FE14FD"/>
    <w:rsid w:val="00FE19D7"/>
    <w:rsid w:val="00FE213A"/>
    <w:rsid w:val="00FE3354"/>
    <w:rsid w:val="00FE3396"/>
    <w:rsid w:val="00FE348B"/>
    <w:rsid w:val="00FE3897"/>
    <w:rsid w:val="00FE3D0A"/>
    <w:rsid w:val="00FE41A5"/>
    <w:rsid w:val="00FE4F71"/>
    <w:rsid w:val="00FE5D3D"/>
    <w:rsid w:val="00FE6269"/>
    <w:rsid w:val="00FE6457"/>
    <w:rsid w:val="00FE6554"/>
    <w:rsid w:val="00FE7727"/>
    <w:rsid w:val="00FE7E87"/>
    <w:rsid w:val="00FF00A4"/>
    <w:rsid w:val="00FF0256"/>
    <w:rsid w:val="00FF05E1"/>
    <w:rsid w:val="00FF0BD7"/>
    <w:rsid w:val="00FF18CC"/>
    <w:rsid w:val="00FF1906"/>
    <w:rsid w:val="00FF205A"/>
    <w:rsid w:val="00FF2F5E"/>
    <w:rsid w:val="00FF34F1"/>
    <w:rsid w:val="00FF371C"/>
    <w:rsid w:val="00FF45EA"/>
    <w:rsid w:val="00FF4B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06314"/>
  <w15:docId w15:val="{9A29DC55-D9F5-496C-8A79-4C24CDAE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24AB8"/>
    <w:rPr>
      <w:sz w:val="24"/>
      <w:szCs w:val="24"/>
    </w:rPr>
  </w:style>
  <w:style w:type="paragraph" w:styleId="Nagwek1">
    <w:name w:val="heading 1"/>
    <w:basedOn w:val="Normalny"/>
    <w:next w:val="Normalny"/>
    <w:link w:val="Nagwek1Znak"/>
    <w:uiPriority w:val="99"/>
    <w:qFormat/>
    <w:rsid w:val="00800355"/>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800355"/>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800355"/>
    <w:pPr>
      <w:keepNext/>
      <w:ind w:firstLine="708"/>
      <w:outlineLvl w:val="2"/>
    </w:pPr>
    <w:rPr>
      <w:rFonts w:ascii="Cambria" w:hAnsi="Cambria"/>
      <w:b/>
      <w:sz w:val="26"/>
      <w:szCs w:val="20"/>
    </w:rPr>
  </w:style>
  <w:style w:type="paragraph" w:styleId="Nagwek4">
    <w:name w:val="heading 4"/>
    <w:basedOn w:val="Normalny"/>
    <w:next w:val="Normalny"/>
    <w:link w:val="Nagwek4Znak"/>
    <w:uiPriority w:val="99"/>
    <w:qFormat/>
    <w:rsid w:val="00800355"/>
    <w:pPr>
      <w:keepNext/>
      <w:ind w:right="23"/>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800355"/>
    <w:pPr>
      <w:keepNext/>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800355"/>
    <w:pPr>
      <w:keepNext/>
      <w:ind w:left="284" w:hanging="284"/>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800355"/>
    <w:pPr>
      <w:keepNext/>
      <w:jc w:val="center"/>
      <w:outlineLvl w:val="6"/>
    </w:pPr>
    <w:rPr>
      <w:rFonts w:ascii="Calibri" w:hAnsi="Calibr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262AD"/>
    <w:rPr>
      <w:rFonts w:ascii="Cambria" w:hAnsi="Cambria" w:cs="Times New Roman"/>
      <w:b/>
      <w:kern w:val="32"/>
      <w:sz w:val="32"/>
    </w:rPr>
  </w:style>
  <w:style w:type="character" w:customStyle="1" w:styleId="Nagwek2Znak">
    <w:name w:val="Nagłówek 2 Znak"/>
    <w:basedOn w:val="Domylnaczcionkaakapitu"/>
    <w:link w:val="Nagwek2"/>
    <w:uiPriority w:val="99"/>
    <w:locked/>
    <w:rsid w:val="00C262AD"/>
    <w:rPr>
      <w:rFonts w:ascii="Cambria" w:hAnsi="Cambria" w:cs="Times New Roman"/>
      <w:b/>
      <w:i/>
      <w:sz w:val="28"/>
    </w:rPr>
  </w:style>
  <w:style w:type="character" w:customStyle="1" w:styleId="Nagwek3Znak">
    <w:name w:val="Nagłówek 3 Znak"/>
    <w:basedOn w:val="Domylnaczcionkaakapitu"/>
    <w:link w:val="Nagwek3"/>
    <w:uiPriority w:val="99"/>
    <w:locked/>
    <w:rsid w:val="00C262AD"/>
    <w:rPr>
      <w:rFonts w:ascii="Cambria" w:hAnsi="Cambria" w:cs="Times New Roman"/>
      <w:b/>
      <w:sz w:val="26"/>
    </w:rPr>
  </w:style>
  <w:style w:type="character" w:customStyle="1" w:styleId="Nagwek4Znak">
    <w:name w:val="Nagłówek 4 Znak"/>
    <w:basedOn w:val="Domylnaczcionkaakapitu"/>
    <w:link w:val="Nagwek4"/>
    <w:uiPriority w:val="99"/>
    <w:locked/>
    <w:rsid w:val="00C262AD"/>
    <w:rPr>
      <w:rFonts w:ascii="Calibri" w:hAnsi="Calibri" w:cs="Times New Roman"/>
      <w:b/>
      <w:sz w:val="28"/>
    </w:rPr>
  </w:style>
  <w:style w:type="character" w:customStyle="1" w:styleId="Nagwek5Znak">
    <w:name w:val="Nagłówek 5 Znak"/>
    <w:basedOn w:val="Domylnaczcionkaakapitu"/>
    <w:link w:val="Nagwek5"/>
    <w:uiPriority w:val="99"/>
    <w:locked/>
    <w:rsid w:val="00C262AD"/>
    <w:rPr>
      <w:rFonts w:ascii="Calibri" w:hAnsi="Calibri" w:cs="Times New Roman"/>
      <w:b/>
      <w:i/>
      <w:sz w:val="26"/>
    </w:rPr>
  </w:style>
  <w:style w:type="character" w:customStyle="1" w:styleId="Nagwek6Znak">
    <w:name w:val="Nagłówek 6 Znak"/>
    <w:basedOn w:val="Domylnaczcionkaakapitu"/>
    <w:link w:val="Nagwek6"/>
    <w:uiPriority w:val="99"/>
    <w:locked/>
    <w:rsid w:val="00C262AD"/>
    <w:rPr>
      <w:rFonts w:ascii="Calibri" w:hAnsi="Calibri" w:cs="Times New Roman"/>
      <w:b/>
    </w:rPr>
  </w:style>
  <w:style w:type="character" w:customStyle="1" w:styleId="Nagwek7Znak">
    <w:name w:val="Nagłówek 7 Znak"/>
    <w:basedOn w:val="Domylnaczcionkaakapitu"/>
    <w:link w:val="Nagwek7"/>
    <w:uiPriority w:val="99"/>
    <w:locked/>
    <w:rsid w:val="00C262AD"/>
    <w:rPr>
      <w:rFonts w:ascii="Calibri" w:hAnsi="Calibri" w:cs="Times New Roman"/>
      <w:sz w:val="24"/>
    </w:rPr>
  </w:style>
  <w:style w:type="paragraph" w:styleId="Tytu">
    <w:name w:val="Title"/>
    <w:basedOn w:val="Normalny"/>
    <w:link w:val="TytuZnak"/>
    <w:uiPriority w:val="99"/>
    <w:qFormat/>
    <w:rsid w:val="00800355"/>
    <w:pPr>
      <w:jc w:val="center"/>
    </w:pPr>
    <w:rPr>
      <w:rFonts w:ascii="Cambria" w:hAnsi="Cambria"/>
      <w:b/>
      <w:kern w:val="28"/>
      <w:sz w:val="32"/>
      <w:szCs w:val="20"/>
    </w:rPr>
  </w:style>
  <w:style w:type="character" w:customStyle="1" w:styleId="TytuZnak">
    <w:name w:val="Tytuł Znak"/>
    <w:basedOn w:val="Domylnaczcionkaakapitu"/>
    <w:link w:val="Tytu"/>
    <w:uiPriority w:val="99"/>
    <w:locked/>
    <w:rsid w:val="00C262AD"/>
    <w:rPr>
      <w:rFonts w:ascii="Cambria" w:hAnsi="Cambria" w:cs="Times New Roman"/>
      <w:b/>
      <w:kern w:val="28"/>
      <w:sz w:val="32"/>
    </w:rPr>
  </w:style>
  <w:style w:type="paragraph" w:styleId="Tekstpodstawowy">
    <w:name w:val="Body Text"/>
    <w:basedOn w:val="Normalny"/>
    <w:link w:val="TekstpodstawowyZnak"/>
    <w:uiPriority w:val="99"/>
    <w:rsid w:val="00800355"/>
    <w:rPr>
      <w:szCs w:val="20"/>
    </w:rPr>
  </w:style>
  <w:style w:type="character" w:customStyle="1" w:styleId="BodyTextChar">
    <w:name w:val="Body Text Char"/>
    <w:basedOn w:val="Domylnaczcionkaakapitu"/>
    <w:uiPriority w:val="99"/>
    <w:semiHidden/>
    <w:locked/>
    <w:rsid w:val="006104D2"/>
    <w:rPr>
      <w:rFonts w:cs="Times New Roman"/>
      <w:sz w:val="24"/>
      <w:lang w:val="pl-PL" w:eastAsia="pl-PL"/>
    </w:rPr>
  </w:style>
  <w:style w:type="character" w:customStyle="1" w:styleId="TekstpodstawowyZnak">
    <w:name w:val="Tekst podstawowy Znak"/>
    <w:link w:val="Tekstpodstawowy"/>
    <w:uiPriority w:val="99"/>
    <w:locked/>
    <w:rsid w:val="00C262AD"/>
    <w:rPr>
      <w:sz w:val="24"/>
    </w:rPr>
  </w:style>
  <w:style w:type="paragraph" w:styleId="Tekstpodstawowywcity3">
    <w:name w:val="Body Text Indent 3"/>
    <w:basedOn w:val="Normalny"/>
    <w:link w:val="Tekstpodstawowywcity3Znak"/>
    <w:uiPriority w:val="99"/>
    <w:rsid w:val="00800355"/>
    <w:pPr>
      <w:ind w:left="1560" w:hanging="150"/>
    </w:pPr>
    <w:rPr>
      <w:sz w:val="16"/>
      <w:szCs w:val="20"/>
    </w:rPr>
  </w:style>
  <w:style w:type="character" w:customStyle="1" w:styleId="Tekstpodstawowywcity3Znak">
    <w:name w:val="Tekst podstawowy wcięty 3 Znak"/>
    <w:basedOn w:val="Domylnaczcionkaakapitu"/>
    <w:link w:val="Tekstpodstawowywcity3"/>
    <w:uiPriority w:val="99"/>
    <w:locked/>
    <w:rsid w:val="00C262AD"/>
    <w:rPr>
      <w:rFonts w:cs="Times New Roman"/>
      <w:sz w:val="16"/>
    </w:rPr>
  </w:style>
  <w:style w:type="paragraph" w:styleId="Tekstpodstawowywcity2">
    <w:name w:val="Body Text Indent 2"/>
    <w:basedOn w:val="Normalny"/>
    <w:link w:val="Tekstpodstawowywcity2Znak"/>
    <w:uiPriority w:val="99"/>
    <w:rsid w:val="00800355"/>
    <w:pPr>
      <w:ind w:left="702" w:hanging="702"/>
    </w:pPr>
    <w:rPr>
      <w:szCs w:val="20"/>
    </w:rPr>
  </w:style>
  <w:style w:type="character" w:customStyle="1" w:styleId="BodyTextIndent2Char">
    <w:name w:val="Body Text Indent 2 Char"/>
    <w:basedOn w:val="Domylnaczcionkaakapitu"/>
    <w:uiPriority w:val="99"/>
    <w:semiHidden/>
    <w:locked/>
    <w:rsid w:val="001C3860"/>
    <w:rPr>
      <w:rFonts w:cs="Times New Roman"/>
      <w:sz w:val="24"/>
    </w:rPr>
  </w:style>
  <w:style w:type="character" w:customStyle="1" w:styleId="Tekstpodstawowywcity2Znak">
    <w:name w:val="Tekst podstawowy wcięty 2 Znak"/>
    <w:link w:val="Tekstpodstawowywcity2"/>
    <w:uiPriority w:val="99"/>
    <w:locked/>
    <w:rsid w:val="00C262AD"/>
    <w:rPr>
      <w:sz w:val="24"/>
    </w:rPr>
  </w:style>
  <w:style w:type="paragraph" w:styleId="Nagwek">
    <w:name w:val="header"/>
    <w:basedOn w:val="Normalny"/>
    <w:link w:val="NagwekZnak"/>
    <w:uiPriority w:val="99"/>
    <w:rsid w:val="00800355"/>
    <w:pPr>
      <w:tabs>
        <w:tab w:val="center" w:pos="4536"/>
        <w:tab w:val="right" w:pos="9072"/>
      </w:tabs>
    </w:pPr>
    <w:rPr>
      <w:szCs w:val="20"/>
    </w:rPr>
  </w:style>
  <w:style w:type="character" w:customStyle="1" w:styleId="NagwekZnak">
    <w:name w:val="Nagłówek Znak"/>
    <w:basedOn w:val="Domylnaczcionkaakapitu"/>
    <w:link w:val="Nagwek"/>
    <w:uiPriority w:val="99"/>
    <w:locked/>
    <w:rsid w:val="00C262AD"/>
    <w:rPr>
      <w:rFonts w:cs="Times New Roman"/>
      <w:sz w:val="24"/>
    </w:rPr>
  </w:style>
  <w:style w:type="paragraph" w:styleId="Stopka">
    <w:name w:val="footer"/>
    <w:basedOn w:val="Normalny"/>
    <w:link w:val="StopkaZnak"/>
    <w:uiPriority w:val="99"/>
    <w:rsid w:val="00800355"/>
    <w:pPr>
      <w:tabs>
        <w:tab w:val="center" w:pos="4536"/>
        <w:tab w:val="right" w:pos="9072"/>
      </w:tabs>
    </w:pPr>
    <w:rPr>
      <w:szCs w:val="20"/>
    </w:rPr>
  </w:style>
  <w:style w:type="character" w:customStyle="1" w:styleId="StopkaZnak">
    <w:name w:val="Stopka Znak"/>
    <w:basedOn w:val="Domylnaczcionkaakapitu"/>
    <w:link w:val="Stopka"/>
    <w:uiPriority w:val="99"/>
    <w:locked/>
    <w:rsid w:val="00C262AD"/>
    <w:rPr>
      <w:rFonts w:cs="Times New Roman"/>
      <w:sz w:val="24"/>
    </w:rPr>
  </w:style>
  <w:style w:type="character" w:styleId="Numerstrony">
    <w:name w:val="page number"/>
    <w:basedOn w:val="Domylnaczcionkaakapitu"/>
    <w:uiPriority w:val="99"/>
    <w:rsid w:val="00800355"/>
    <w:rPr>
      <w:rFonts w:cs="Times New Roman"/>
    </w:rPr>
  </w:style>
  <w:style w:type="paragraph" w:styleId="Tekstpodstawowywcity">
    <w:name w:val="Body Text Indent"/>
    <w:basedOn w:val="Normalny"/>
    <w:link w:val="TekstpodstawowywcityZnak"/>
    <w:uiPriority w:val="99"/>
    <w:rsid w:val="00800355"/>
    <w:pPr>
      <w:ind w:left="540"/>
    </w:pPr>
    <w:rPr>
      <w:szCs w:val="20"/>
    </w:rPr>
  </w:style>
  <w:style w:type="character" w:customStyle="1" w:styleId="TekstpodstawowywcityZnak">
    <w:name w:val="Tekst podstawowy wcięty Znak"/>
    <w:basedOn w:val="Domylnaczcionkaakapitu"/>
    <w:link w:val="Tekstpodstawowywcity"/>
    <w:uiPriority w:val="99"/>
    <w:locked/>
    <w:rsid w:val="00C262AD"/>
    <w:rPr>
      <w:rFonts w:cs="Times New Roman"/>
      <w:sz w:val="24"/>
    </w:rPr>
  </w:style>
  <w:style w:type="paragraph" w:styleId="Tekstpodstawowy2">
    <w:name w:val="Body Text 2"/>
    <w:basedOn w:val="Normalny"/>
    <w:link w:val="Tekstpodstawowy2Znak"/>
    <w:uiPriority w:val="99"/>
    <w:rsid w:val="00800355"/>
    <w:rPr>
      <w:szCs w:val="20"/>
    </w:rPr>
  </w:style>
  <w:style w:type="character" w:customStyle="1" w:styleId="Tekstpodstawowy2Znak">
    <w:name w:val="Tekst podstawowy 2 Znak"/>
    <w:basedOn w:val="Domylnaczcionkaakapitu"/>
    <w:link w:val="Tekstpodstawowy2"/>
    <w:uiPriority w:val="99"/>
    <w:locked/>
    <w:rsid w:val="00C262AD"/>
    <w:rPr>
      <w:rFonts w:cs="Times New Roman"/>
      <w:sz w:val="24"/>
    </w:rPr>
  </w:style>
  <w:style w:type="paragraph" w:styleId="Tekstpodstawowy3">
    <w:name w:val="Body Text 3"/>
    <w:basedOn w:val="Normalny"/>
    <w:link w:val="Tekstpodstawowy3Znak"/>
    <w:uiPriority w:val="99"/>
    <w:rsid w:val="00800355"/>
    <w:pPr>
      <w:jc w:val="both"/>
    </w:pPr>
    <w:rPr>
      <w:sz w:val="16"/>
      <w:szCs w:val="20"/>
    </w:rPr>
  </w:style>
  <w:style w:type="character" w:customStyle="1" w:styleId="Tekstpodstawowy3Znak">
    <w:name w:val="Tekst podstawowy 3 Znak"/>
    <w:basedOn w:val="Domylnaczcionkaakapitu"/>
    <w:link w:val="Tekstpodstawowy3"/>
    <w:uiPriority w:val="99"/>
    <w:locked/>
    <w:rsid w:val="00C262AD"/>
    <w:rPr>
      <w:rFonts w:cs="Times New Roman"/>
      <w:sz w:val="16"/>
    </w:rPr>
  </w:style>
  <w:style w:type="paragraph" w:styleId="Tekstblokowy">
    <w:name w:val="Block Text"/>
    <w:basedOn w:val="Normalny"/>
    <w:uiPriority w:val="99"/>
    <w:rsid w:val="00800355"/>
    <w:pPr>
      <w:ind w:left="360" w:right="-288" w:hanging="360"/>
    </w:pPr>
  </w:style>
  <w:style w:type="paragraph" w:styleId="Tekstdymka">
    <w:name w:val="Balloon Text"/>
    <w:basedOn w:val="Normalny"/>
    <w:link w:val="TekstdymkaZnak"/>
    <w:uiPriority w:val="99"/>
    <w:semiHidden/>
    <w:rsid w:val="00800355"/>
    <w:rPr>
      <w:sz w:val="2"/>
      <w:szCs w:val="20"/>
    </w:rPr>
  </w:style>
  <w:style w:type="character" w:customStyle="1" w:styleId="TekstdymkaZnak">
    <w:name w:val="Tekst dymka Znak"/>
    <w:basedOn w:val="Domylnaczcionkaakapitu"/>
    <w:link w:val="Tekstdymka"/>
    <w:uiPriority w:val="99"/>
    <w:semiHidden/>
    <w:locked/>
    <w:rsid w:val="00C262AD"/>
    <w:rPr>
      <w:rFonts w:cs="Times New Roman"/>
      <w:sz w:val="2"/>
    </w:rPr>
  </w:style>
  <w:style w:type="character" w:styleId="Hipercze">
    <w:name w:val="Hyperlink"/>
    <w:basedOn w:val="Domylnaczcionkaakapitu"/>
    <w:uiPriority w:val="99"/>
    <w:rsid w:val="00800355"/>
    <w:rPr>
      <w:rFonts w:cs="Times New Roman"/>
      <w:color w:val="0000FF"/>
      <w:u w:val="single"/>
    </w:rPr>
  </w:style>
  <w:style w:type="paragraph" w:styleId="Mapadokumentu">
    <w:name w:val="Document Map"/>
    <w:aliases w:val="Znak"/>
    <w:basedOn w:val="Normalny"/>
    <w:link w:val="MapadokumentuZnak"/>
    <w:uiPriority w:val="99"/>
    <w:semiHidden/>
    <w:rsid w:val="00800355"/>
    <w:pPr>
      <w:shd w:val="clear" w:color="auto" w:fill="000080"/>
    </w:pPr>
    <w:rPr>
      <w:sz w:val="2"/>
      <w:szCs w:val="20"/>
    </w:rPr>
  </w:style>
  <w:style w:type="character" w:customStyle="1" w:styleId="MapadokumentuZnak">
    <w:name w:val="Mapa dokumentu Znak"/>
    <w:aliases w:val="Znak Znak"/>
    <w:basedOn w:val="Domylnaczcionkaakapitu"/>
    <w:link w:val="Mapadokumentu"/>
    <w:uiPriority w:val="99"/>
    <w:semiHidden/>
    <w:locked/>
    <w:rsid w:val="00C262AD"/>
    <w:rPr>
      <w:rFonts w:cs="Times New Roman"/>
      <w:sz w:val="2"/>
    </w:rPr>
  </w:style>
  <w:style w:type="paragraph" w:customStyle="1" w:styleId="ListParagraph1">
    <w:name w:val="List Paragraph1"/>
    <w:basedOn w:val="Normalny"/>
    <w:uiPriority w:val="99"/>
    <w:rsid w:val="000427CB"/>
    <w:pPr>
      <w:ind w:left="720"/>
    </w:pPr>
  </w:style>
  <w:style w:type="character" w:styleId="Odwoaniedokomentarza">
    <w:name w:val="annotation reference"/>
    <w:basedOn w:val="Domylnaczcionkaakapitu"/>
    <w:uiPriority w:val="99"/>
    <w:semiHidden/>
    <w:rsid w:val="007D63A2"/>
    <w:rPr>
      <w:rFonts w:cs="Times New Roman"/>
      <w:sz w:val="16"/>
    </w:rPr>
  </w:style>
  <w:style w:type="paragraph" w:styleId="Tekstkomentarza">
    <w:name w:val="annotation text"/>
    <w:basedOn w:val="Normalny"/>
    <w:link w:val="TekstkomentarzaZnak"/>
    <w:uiPriority w:val="99"/>
    <w:semiHidden/>
    <w:rsid w:val="007D63A2"/>
    <w:rPr>
      <w:sz w:val="20"/>
      <w:szCs w:val="20"/>
    </w:rPr>
  </w:style>
  <w:style w:type="character" w:customStyle="1" w:styleId="TekstkomentarzaZnak">
    <w:name w:val="Tekst komentarza Znak"/>
    <w:basedOn w:val="Domylnaczcionkaakapitu"/>
    <w:link w:val="Tekstkomentarza"/>
    <w:uiPriority w:val="99"/>
    <w:semiHidden/>
    <w:locked/>
    <w:rsid w:val="00F67D6B"/>
    <w:rPr>
      <w:rFonts w:cs="Times New Roman"/>
    </w:rPr>
  </w:style>
  <w:style w:type="paragraph" w:styleId="Akapitzlist">
    <w:name w:val="List Paragraph"/>
    <w:basedOn w:val="Normalny"/>
    <w:uiPriority w:val="34"/>
    <w:qFormat/>
    <w:rsid w:val="001604D1"/>
    <w:pPr>
      <w:ind w:left="720"/>
      <w:contextualSpacing/>
    </w:pPr>
  </w:style>
  <w:style w:type="paragraph" w:styleId="Tematkomentarza">
    <w:name w:val="annotation subject"/>
    <w:basedOn w:val="Tekstkomentarza"/>
    <w:next w:val="Tekstkomentarza"/>
    <w:link w:val="TematkomentarzaZnak"/>
    <w:uiPriority w:val="99"/>
    <w:semiHidden/>
    <w:rsid w:val="00F67D6B"/>
    <w:rPr>
      <w:b/>
      <w:bCs/>
    </w:rPr>
  </w:style>
  <w:style w:type="character" w:customStyle="1" w:styleId="TematkomentarzaZnak">
    <w:name w:val="Temat komentarza Znak"/>
    <w:basedOn w:val="TekstkomentarzaZnak"/>
    <w:link w:val="Tematkomentarza"/>
    <w:uiPriority w:val="99"/>
    <w:locked/>
    <w:rsid w:val="00F67D6B"/>
    <w:rPr>
      <w:rFonts w:cs="Times New Roman"/>
    </w:rPr>
  </w:style>
  <w:style w:type="character" w:customStyle="1" w:styleId="FontStyle53">
    <w:name w:val="Font Style53"/>
    <w:uiPriority w:val="99"/>
    <w:rsid w:val="0024241C"/>
    <w:rPr>
      <w:rFonts w:ascii="Arial Narrow" w:hAnsi="Arial Narrow"/>
      <w:sz w:val="22"/>
    </w:rPr>
  </w:style>
  <w:style w:type="character" w:customStyle="1" w:styleId="FontStyle58">
    <w:name w:val="Font Style58"/>
    <w:uiPriority w:val="99"/>
    <w:rsid w:val="0024241C"/>
    <w:rPr>
      <w:rFonts w:ascii="Arial Narrow" w:hAnsi="Arial Narrow"/>
      <w:b/>
      <w:sz w:val="20"/>
    </w:rPr>
  </w:style>
  <w:style w:type="paragraph" w:styleId="Tekstprzypisudolnego">
    <w:name w:val="footnote text"/>
    <w:basedOn w:val="Normalny"/>
    <w:link w:val="TekstprzypisudolnegoZnak"/>
    <w:uiPriority w:val="99"/>
    <w:semiHidden/>
    <w:rsid w:val="00AE0597"/>
    <w:rPr>
      <w:sz w:val="20"/>
      <w:szCs w:val="20"/>
    </w:rPr>
  </w:style>
  <w:style w:type="character" w:customStyle="1" w:styleId="TekstprzypisudolnegoZnak">
    <w:name w:val="Tekst przypisu dolnego Znak"/>
    <w:basedOn w:val="Domylnaczcionkaakapitu"/>
    <w:link w:val="Tekstprzypisudolnego"/>
    <w:uiPriority w:val="99"/>
    <w:semiHidden/>
    <w:locked/>
    <w:rsid w:val="00AE0597"/>
    <w:rPr>
      <w:rFonts w:cs="Times New Roman"/>
    </w:rPr>
  </w:style>
  <w:style w:type="character" w:styleId="Odwoanieprzypisudolnego">
    <w:name w:val="footnote reference"/>
    <w:basedOn w:val="Domylnaczcionkaakapitu"/>
    <w:uiPriority w:val="99"/>
    <w:semiHidden/>
    <w:rsid w:val="00AE0597"/>
    <w:rPr>
      <w:rFonts w:cs="Times New Roman"/>
      <w:vertAlign w:val="superscript"/>
    </w:rPr>
  </w:style>
  <w:style w:type="paragraph" w:customStyle="1" w:styleId="Default">
    <w:name w:val="Default"/>
    <w:uiPriority w:val="99"/>
    <w:rsid w:val="00337D7E"/>
    <w:pPr>
      <w:autoSpaceDE w:val="0"/>
      <w:autoSpaceDN w:val="0"/>
      <w:adjustRightInd w:val="0"/>
    </w:pPr>
    <w:rPr>
      <w:rFonts w:ascii="Tahoma" w:hAnsi="Tahoma" w:cs="Tahoma"/>
      <w:color w:val="000000"/>
      <w:sz w:val="24"/>
      <w:szCs w:val="24"/>
    </w:rPr>
  </w:style>
  <w:style w:type="character" w:customStyle="1" w:styleId="xbe">
    <w:name w:val="_xbe"/>
    <w:uiPriority w:val="99"/>
    <w:rsid w:val="00D11043"/>
  </w:style>
  <w:style w:type="table" w:styleId="Tabela-Siatka">
    <w:name w:val="Table Grid"/>
    <w:basedOn w:val="Standardowy"/>
    <w:uiPriority w:val="99"/>
    <w:rsid w:val="00D65E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99"/>
    <w:qFormat/>
    <w:rsid w:val="00E24F81"/>
    <w:rPr>
      <w:rFonts w:cs="Times New Roman"/>
      <w:b/>
    </w:rPr>
  </w:style>
  <w:style w:type="paragraph" w:customStyle="1" w:styleId="Akapitzlist1">
    <w:name w:val="Akapit z listą1"/>
    <w:basedOn w:val="Normalny"/>
    <w:uiPriority w:val="99"/>
    <w:rsid w:val="004B36D2"/>
    <w:pPr>
      <w:ind w:left="720"/>
    </w:pPr>
  </w:style>
  <w:style w:type="paragraph" w:customStyle="1" w:styleId="Akapitzlist2">
    <w:name w:val="Akapit z listą2"/>
    <w:basedOn w:val="Normalny"/>
    <w:uiPriority w:val="99"/>
    <w:rsid w:val="00D37B34"/>
    <w:pPr>
      <w:ind w:left="720"/>
      <w:contextualSpacing/>
    </w:pPr>
  </w:style>
  <w:style w:type="character" w:customStyle="1" w:styleId="st">
    <w:name w:val="st"/>
    <w:basedOn w:val="Domylnaczcionkaakapitu"/>
    <w:uiPriority w:val="99"/>
    <w:rsid w:val="00A71C8C"/>
    <w:rPr>
      <w:rFonts w:cs="Times New Roman"/>
    </w:rPr>
  </w:style>
  <w:style w:type="paragraph" w:styleId="Tekstprzypisukocowego">
    <w:name w:val="endnote text"/>
    <w:basedOn w:val="Normalny"/>
    <w:link w:val="TekstprzypisukocowegoZnak"/>
    <w:uiPriority w:val="99"/>
    <w:semiHidden/>
    <w:unhideWhenUsed/>
    <w:rsid w:val="00BC316D"/>
    <w:rPr>
      <w:sz w:val="20"/>
      <w:szCs w:val="20"/>
    </w:rPr>
  </w:style>
  <w:style w:type="character" w:customStyle="1" w:styleId="TekstprzypisukocowegoZnak">
    <w:name w:val="Tekst przypisu końcowego Znak"/>
    <w:basedOn w:val="Domylnaczcionkaakapitu"/>
    <w:link w:val="Tekstprzypisukocowego"/>
    <w:uiPriority w:val="99"/>
    <w:semiHidden/>
    <w:rsid w:val="00BC316D"/>
    <w:rPr>
      <w:sz w:val="20"/>
      <w:szCs w:val="20"/>
    </w:rPr>
  </w:style>
  <w:style w:type="character" w:styleId="Odwoanieprzypisukocowego">
    <w:name w:val="endnote reference"/>
    <w:basedOn w:val="Domylnaczcionkaakapitu"/>
    <w:uiPriority w:val="99"/>
    <w:semiHidden/>
    <w:unhideWhenUsed/>
    <w:rsid w:val="00BC31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901313">
      <w:bodyDiv w:val="1"/>
      <w:marLeft w:val="0"/>
      <w:marRight w:val="0"/>
      <w:marTop w:val="0"/>
      <w:marBottom w:val="0"/>
      <w:divBdr>
        <w:top w:val="none" w:sz="0" w:space="0" w:color="auto"/>
        <w:left w:val="none" w:sz="0" w:space="0" w:color="auto"/>
        <w:bottom w:val="none" w:sz="0" w:space="0" w:color="auto"/>
        <w:right w:val="none" w:sz="0" w:space="0" w:color="auto"/>
      </w:divBdr>
    </w:div>
    <w:div w:id="1118455782">
      <w:bodyDiv w:val="1"/>
      <w:marLeft w:val="0"/>
      <w:marRight w:val="0"/>
      <w:marTop w:val="0"/>
      <w:marBottom w:val="0"/>
      <w:divBdr>
        <w:top w:val="none" w:sz="0" w:space="0" w:color="auto"/>
        <w:left w:val="none" w:sz="0" w:space="0" w:color="auto"/>
        <w:bottom w:val="none" w:sz="0" w:space="0" w:color="auto"/>
        <w:right w:val="none" w:sz="0" w:space="0" w:color="auto"/>
      </w:divBdr>
    </w:div>
    <w:div w:id="1181776499">
      <w:marLeft w:val="0"/>
      <w:marRight w:val="0"/>
      <w:marTop w:val="0"/>
      <w:marBottom w:val="0"/>
      <w:divBdr>
        <w:top w:val="none" w:sz="0" w:space="0" w:color="auto"/>
        <w:left w:val="none" w:sz="0" w:space="0" w:color="auto"/>
        <w:bottom w:val="none" w:sz="0" w:space="0" w:color="auto"/>
        <w:right w:val="none" w:sz="0" w:space="0" w:color="auto"/>
      </w:divBdr>
      <w:divsChild>
        <w:div w:id="1181776500">
          <w:marLeft w:val="63"/>
          <w:marRight w:val="0"/>
          <w:marTop w:val="100"/>
          <w:marBottom w:val="100"/>
          <w:divBdr>
            <w:top w:val="none" w:sz="0" w:space="0" w:color="auto"/>
            <w:left w:val="single" w:sz="12" w:space="3" w:color="000000"/>
            <w:bottom w:val="none" w:sz="0" w:space="0" w:color="auto"/>
            <w:right w:val="none" w:sz="0" w:space="0" w:color="auto"/>
          </w:divBdr>
          <w:divsChild>
            <w:div w:id="11817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765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7250</Words>
  <Characters>47355</Characters>
  <Application>Microsoft Office Word</Application>
  <DocSecurity>0</DocSecurity>
  <Lines>394</Lines>
  <Paragraphs>108</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54497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Pracownik</dc:creator>
  <cp:keywords/>
  <dc:description/>
  <cp:lastModifiedBy>Krystian Kozakiewicz</cp:lastModifiedBy>
  <cp:revision>4</cp:revision>
  <cp:lastPrinted>2024-03-13T06:43:00Z</cp:lastPrinted>
  <dcterms:created xsi:type="dcterms:W3CDTF">2024-04-03T09:35:00Z</dcterms:created>
  <dcterms:modified xsi:type="dcterms:W3CDTF">2024-04-05T09:19:00Z</dcterms:modified>
</cp:coreProperties>
</file>